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4C32E" w14:textId="3231D026" w:rsidR="00392BAC" w:rsidRDefault="00392BAC" w:rsidP="00392BAC">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92BAC">
        <w:rPr>
          <w:rFonts w:ascii="Calibri" w:eastAsia="Times New Roman" w:hAnsi="Calibri" w:cs="Calibri"/>
          <w:b/>
          <w:bCs/>
          <w:kern w:val="0"/>
          <w:sz w:val="24"/>
          <w:szCs w:val="24"/>
          <w:lang w:eastAsia="da-DK"/>
          <w14:ligatures w14:val="none"/>
        </w:rPr>
        <w:t xml:space="preserve">Udbudstekst – Parasol Overdækning Ø2600 i Stål fra </w:t>
      </w:r>
      <w:r>
        <w:rPr>
          <w:rFonts w:ascii="Calibri" w:eastAsia="Times New Roman" w:hAnsi="Calibri" w:cs="Calibri"/>
          <w:b/>
          <w:bCs/>
          <w:kern w:val="0"/>
          <w:sz w:val="24"/>
          <w:szCs w:val="24"/>
          <w:lang w:eastAsia="da-DK"/>
          <w14:ligatures w14:val="none"/>
        </w:rPr>
        <w:t>B</w:t>
      </w:r>
      <w:r w:rsidRPr="00392BAC">
        <w:rPr>
          <w:rFonts w:ascii="Calibri" w:eastAsia="Times New Roman" w:hAnsi="Calibri" w:cs="Calibri"/>
          <w:b/>
          <w:bCs/>
          <w:kern w:val="0"/>
          <w:sz w:val="24"/>
          <w:szCs w:val="24"/>
          <w:lang w:eastAsia="da-DK"/>
          <w14:ligatures w14:val="none"/>
        </w:rPr>
        <w:t xml:space="preserve">y </w:t>
      </w:r>
      <w:r>
        <w:rPr>
          <w:rFonts w:ascii="Calibri" w:eastAsia="Times New Roman" w:hAnsi="Calibri" w:cs="Calibri"/>
          <w:b/>
          <w:bCs/>
          <w:kern w:val="0"/>
          <w:sz w:val="24"/>
          <w:szCs w:val="24"/>
          <w:lang w:eastAsia="da-DK"/>
          <w14:ligatures w14:val="none"/>
        </w:rPr>
        <w:t>B</w:t>
      </w:r>
      <w:r w:rsidRPr="00392BAC">
        <w:rPr>
          <w:rFonts w:ascii="Calibri" w:eastAsia="Times New Roman" w:hAnsi="Calibri" w:cs="Calibri"/>
          <w:b/>
          <w:bCs/>
          <w:kern w:val="0"/>
          <w:sz w:val="24"/>
          <w:szCs w:val="24"/>
          <w:lang w:eastAsia="da-DK"/>
          <w14:ligatures w14:val="none"/>
        </w:rPr>
        <w:t>ang</w:t>
      </w:r>
    </w:p>
    <w:p w14:paraId="3AB61D61" w14:textId="249AA566" w:rsidR="00392BAC" w:rsidRPr="00392BAC" w:rsidRDefault="00392BAC" w:rsidP="00392BAC">
      <w:pPr>
        <w:spacing w:before="100" w:beforeAutospacing="1" w:after="100" w:afterAutospacing="1" w:line="240" w:lineRule="auto"/>
        <w:rPr>
          <w:rFonts w:ascii="Calibri" w:eastAsia="Times New Roman" w:hAnsi="Calibri" w:cs="Calibri"/>
          <w:kern w:val="0"/>
          <w:lang w:eastAsia="da-DK"/>
          <w14:ligatures w14:val="none"/>
        </w:rPr>
      </w:pPr>
      <w:r w:rsidRPr="00392BAC">
        <w:rPr>
          <w:rFonts w:ascii="Calibri" w:eastAsia="Times New Roman" w:hAnsi="Calibri" w:cs="Calibri"/>
          <w:kern w:val="0"/>
          <w:lang w:eastAsia="da-DK"/>
          <w14:ligatures w14:val="none"/>
        </w:rPr>
        <w:t xml:space="preserve">Parasol Overdækning Ø2600 i Stål </w:t>
      </w:r>
      <w:r w:rsidRPr="00392BAC">
        <w:rPr>
          <w:rFonts w:ascii="Calibri" w:eastAsia="Times New Roman" w:hAnsi="Calibri" w:cs="Calibri"/>
          <w:kern w:val="0"/>
          <w:lang w:eastAsia="da-DK"/>
          <w14:ligatures w14:val="none"/>
        </w:rPr>
        <w:t xml:space="preserve">fra By bang er en </w:t>
      </w:r>
      <w:r w:rsidRPr="00392BAC">
        <w:rPr>
          <w:rFonts w:ascii="Calibri" w:eastAsia="Times New Roman" w:hAnsi="Calibri" w:cs="Calibri"/>
          <w:kern w:val="0"/>
          <w:lang w:eastAsia="da-DK"/>
          <w14:ligatures w14:val="none"/>
        </w:rPr>
        <w:t>holdbar løsning til offentlige og private udendørsområder. Konstruktionen i varmgalvaniseret stål giver en lang levetid med minimal vedligeholdelse, hvilket gør den til en driftsøkonomisk investering. Parasollen boltes fast til underlaget og kan males i alle RAL-farver, så den let kan integreres i både urbane og naturområder.</w:t>
      </w:r>
    </w:p>
    <w:p w14:paraId="7791F1EB" w14:textId="77777777" w:rsidR="00392BAC" w:rsidRPr="00392BAC" w:rsidRDefault="00392BAC" w:rsidP="00392BAC">
      <w:pPr>
        <w:spacing w:before="100" w:beforeAutospacing="1" w:after="100" w:afterAutospacing="1" w:line="240" w:lineRule="auto"/>
        <w:rPr>
          <w:rFonts w:ascii="Calibri" w:eastAsia="Times New Roman" w:hAnsi="Calibri" w:cs="Calibri"/>
          <w:kern w:val="0"/>
          <w:lang w:eastAsia="da-DK"/>
          <w14:ligatures w14:val="none"/>
        </w:rPr>
      </w:pPr>
      <w:r w:rsidRPr="00392BAC">
        <w:rPr>
          <w:rFonts w:ascii="Calibri" w:eastAsia="Times New Roman" w:hAnsi="Calibri" w:cs="Calibri"/>
          <w:b/>
          <w:bCs/>
          <w:kern w:val="0"/>
          <w:lang w:eastAsia="da-DK"/>
          <w14:ligatures w14:val="none"/>
        </w:rPr>
        <w:t>Tekniske specifikationer</w:t>
      </w:r>
    </w:p>
    <w:p w14:paraId="34FAC2DA" w14:textId="52F09040" w:rsidR="00392BAC" w:rsidRPr="00392BAC" w:rsidRDefault="00392BAC" w:rsidP="00392BAC">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392BAC">
        <w:rPr>
          <w:rFonts w:ascii="Calibri" w:eastAsia="Times New Roman" w:hAnsi="Calibri" w:cs="Calibri"/>
          <w:b/>
          <w:bCs/>
          <w:kern w:val="0"/>
          <w:lang w:eastAsia="da-DK"/>
          <w14:ligatures w14:val="none"/>
        </w:rPr>
        <w:t>Materiale:</w:t>
      </w:r>
      <w:r w:rsidRPr="00392BAC">
        <w:rPr>
          <w:rFonts w:ascii="Calibri" w:eastAsia="Times New Roman" w:hAnsi="Calibri" w:cs="Calibri"/>
          <w:kern w:val="0"/>
          <w:lang w:eastAsia="da-DK"/>
          <w14:ligatures w14:val="none"/>
        </w:rPr>
        <w:t xml:space="preserve"> Varmgalvaniseret stål (</w:t>
      </w:r>
      <w:r>
        <w:rPr>
          <w:rFonts w:ascii="Calibri" w:eastAsia="Times New Roman" w:hAnsi="Calibri" w:cs="Calibri"/>
          <w:kern w:val="0"/>
          <w:lang w:eastAsia="da-DK"/>
          <w14:ligatures w14:val="none"/>
        </w:rPr>
        <w:t xml:space="preserve">2 – </w:t>
      </w:r>
      <w:r w:rsidRPr="00392BAC">
        <w:rPr>
          <w:rFonts w:ascii="Calibri" w:eastAsia="Times New Roman" w:hAnsi="Calibri" w:cs="Calibri"/>
          <w:kern w:val="0"/>
          <w:lang w:eastAsia="da-DK"/>
          <w14:ligatures w14:val="none"/>
        </w:rPr>
        <w:t>3</w:t>
      </w:r>
      <w:r>
        <w:rPr>
          <w:rFonts w:ascii="Calibri" w:eastAsia="Times New Roman" w:hAnsi="Calibri" w:cs="Calibri"/>
          <w:kern w:val="0"/>
          <w:lang w:eastAsia="da-DK"/>
          <w14:ligatures w14:val="none"/>
        </w:rPr>
        <w:t xml:space="preserve"> -</w:t>
      </w:r>
      <w:r w:rsidRPr="00392BAC">
        <w:rPr>
          <w:rFonts w:ascii="Calibri" w:eastAsia="Times New Roman" w:hAnsi="Calibri" w:cs="Calibri"/>
          <w:kern w:val="0"/>
          <w:lang w:eastAsia="da-DK"/>
          <w14:ligatures w14:val="none"/>
        </w:rPr>
        <w:t xml:space="preserve"> </w:t>
      </w:r>
      <w:r>
        <w:rPr>
          <w:rFonts w:ascii="Calibri" w:eastAsia="Times New Roman" w:hAnsi="Calibri" w:cs="Calibri"/>
          <w:kern w:val="0"/>
          <w:lang w:eastAsia="da-DK"/>
          <w14:ligatures w14:val="none"/>
        </w:rPr>
        <w:t>5</w:t>
      </w:r>
      <w:r w:rsidRPr="00392BAC">
        <w:rPr>
          <w:rFonts w:ascii="Calibri" w:eastAsia="Times New Roman" w:hAnsi="Calibri" w:cs="Calibri"/>
          <w:kern w:val="0"/>
          <w:lang w:eastAsia="da-DK"/>
          <w14:ligatures w14:val="none"/>
        </w:rPr>
        <w:t xml:space="preserve"> mm fladstål, Ø139 stålrør)</w:t>
      </w:r>
    </w:p>
    <w:p w14:paraId="1311F00D" w14:textId="77777777" w:rsidR="00392BAC" w:rsidRPr="00392BAC" w:rsidRDefault="00392BAC" w:rsidP="00392BAC">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392BAC">
        <w:rPr>
          <w:rFonts w:ascii="Calibri" w:eastAsia="Times New Roman" w:hAnsi="Calibri" w:cs="Calibri"/>
          <w:b/>
          <w:bCs/>
          <w:kern w:val="0"/>
          <w:lang w:eastAsia="da-DK"/>
          <w14:ligatures w14:val="none"/>
        </w:rPr>
        <w:t>Diameter overdækning:</w:t>
      </w:r>
      <w:r w:rsidRPr="00392BAC">
        <w:rPr>
          <w:rFonts w:ascii="Calibri" w:eastAsia="Times New Roman" w:hAnsi="Calibri" w:cs="Calibri"/>
          <w:kern w:val="0"/>
          <w:lang w:eastAsia="da-DK"/>
          <w14:ligatures w14:val="none"/>
        </w:rPr>
        <w:t xml:space="preserve"> 2600 mm</w:t>
      </w:r>
    </w:p>
    <w:p w14:paraId="3232E7CF" w14:textId="77777777" w:rsidR="00392BAC" w:rsidRPr="00392BAC" w:rsidRDefault="00392BAC" w:rsidP="00392BAC">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392BAC">
        <w:rPr>
          <w:rFonts w:ascii="Calibri" w:eastAsia="Times New Roman" w:hAnsi="Calibri" w:cs="Calibri"/>
          <w:b/>
          <w:bCs/>
          <w:kern w:val="0"/>
          <w:lang w:eastAsia="da-DK"/>
          <w14:ligatures w14:val="none"/>
        </w:rPr>
        <w:t>Højde:</w:t>
      </w:r>
      <w:r w:rsidRPr="00392BAC">
        <w:rPr>
          <w:rFonts w:ascii="Calibri" w:eastAsia="Times New Roman" w:hAnsi="Calibri" w:cs="Calibri"/>
          <w:kern w:val="0"/>
          <w:lang w:eastAsia="da-DK"/>
          <w14:ligatures w14:val="none"/>
        </w:rPr>
        <w:t xml:space="preserve"> 2800 mm</w:t>
      </w:r>
    </w:p>
    <w:p w14:paraId="65F3B5CE" w14:textId="77777777" w:rsidR="00392BAC" w:rsidRPr="00392BAC" w:rsidRDefault="00392BAC" w:rsidP="00392BAC">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392BAC">
        <w:rPr>
          <w:rFonts w:ascii="Calibri" w:eastAsia="Times New Roman" w:hAnsi="Calibri" w:cs="Calibri"/>
          <w:b/>
          <w:bCs/>
          <w:kern w:val="0"/>
          <w:lang w:eastAsia="da-DK"/>
          <w14:ligatures w14:val="none"/>
        </w:rPr>
        <w:t>Fodplade:</w:t>
      </w:r>
      <w:r w:rsidRPr="00392BAC">
        <w:rPr>
          <w:rFonts w:ascii="Calibri" w:eastAsia="Times New Roman" w:hAnsi="Calibri" w:cs="Calibri"/>
          <w:kern w:val="0"/>
          <w:lang w:eastAsia="da-DK"/>
          <w14:ligatures w14:val="none"/>
        </w:rPr>
        <w:t xml:space="preserve"> Ø350 mm (fastgøres med 6 stk. 12 × 90 gennemsnitsankre)</w:t>
      </w:r>
    </w:p>
    <w:p w14:paraId="51929639" w14:textId="77777777" w:rsidR="00392BAC" w:rsidRPr="00392BAC" w:rsidRDefault="00392BAC" w:rsidP="00392BAC">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392BAC">
        <w:rPr>
          <w:rFonts w:ascii="Calibri" w:eastAsia="Times New Roman" w:hAnsi="Calibri" w:cs="Calibri"/>
          <w:b/>
          <w:bCs/>
          <w:kern w:val="0"/>
          <w:lang w:eastAsia="da-DK"/>
          <w14:ligatures w14:val="none"/>
        </w:rPr>
        <w:t>Samling:</w:t>
      </w:r>
      <w:r w:rsidRPr="00392BAC">
        <w:rPr>
          <w:rFonts w:ascii="Calibri" w:eastAsia="Times New Roman" w:hAnsi="Calibri" w:cs="Calibri"/>
          <w:kern w:val="0"/>
          <w:lang w:eastAsia="da-DK"/>
          <w14:ligatures w14:val="none"/>
        </w:rPr>
        <w:t xml:space="preserve"> 6 stk. M12 bolte og popnittet stålskelet</w:t>
      </w:r>
    </w:p>
    <w:p w14:paraId="7F99E23E" w14:textId="77777777" w:rsidR="00392BAC" w:rsidRPr="00392BAC" w:rsidRDefault="00392BAC" w:rsidP="00392BAC">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392BAC">
        <w:rPr>
          <w:rFonts w:ascii="Calibri" w:eastAsia="Times New Roman" w:hAnsi="Calibri" w:cs="Calibri"/>
          <w:b/>
          <w:bCs/>
          <w:kern w:val="0"/>
          <w:lang w:eastAsia="da-DK"/>
          <w14:ligatures w14:val="none"/>
        </w:rPr>
        <w:t>Topkonstruktion:</w:t>
      </w:r>
      <w:r w:rsidRPr="00392BAC">
        <w:rPr>
          <w:rFonts w:ascii="Calibri" w:eastAsia="Times New Roman" w:hAnsi="Calibri" w:cs="Calibri"/>
          <w:kern w:val="0"/>
          <w:lang w:eastAsia="da-DK"/>
          <w14:ligatures w14:val="none"/>
        </w:rPr>
        <w:t xml:space="preserve"> 12 indvendige trekanter, 130 × 50 × 3 mm, med flange til Ø139 rør</w:t>
      </w:r>
    </w:p>
    <w:p w14:paraId="4D89670C" w14:textId="70C3DA4D" w:rsidR="00392BAC" w:rsidRPr="00392BAC" w:rsidRDefault="00392BAC" w:rsidP="00392BAC">
      <w:pPr>
        <w:spacing w:before="100" w:beforeAutospacing="1" w:after="100" w:afterAutospacing="1" w:line="240" w:lineRule="auto"/>
        <w:rPr>
          <w:rFonts w:ascii="Calibri" w:eastAsia="Times New Roman" w:hAnsi="Calibri" w:cs="Calibri"/>
          <w:kern w:val="0"/>
          <w:lang w:eastAsia="da-DK"/>
          <w14:ligatures w14:val="none"/>
        </w:rPr>
      </w:pPr>
      <w:r w:rsidRPr="00392BAC">
        <w:rPr>
          <w:rFonts w:ascii="Calibri" w:eastAsia="Times New Roman" w:hAnsi="Calibri" w:cs="Calibri"/>
          <w:kern w:val="0"/>
          <w:lang w:eastAsia="da-DK"/>
          <w14:ligatures w14:val="none"/>
        </w:rPr>
        <w:t>Parasol Overdækning Ø2600 i Stål fra by bang yder pålidelig solbeskyttelse i et stilrent design. Takket være den robuste, varmgalvaniserede stålkonstruktion kan overdækningen modstå vind og vejr året rundt. Dette gør den ideel til parker, rekreative områder og legepladser, hvor både æstetik og funktionalitet er vigtige parametre.</w:t>
      </w:r>
    </w:p>
    <w:p w14:paraId="1C7AC59F"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C0E4C"/>
    <w:multiLevelType w:val="multilevel"/>
    <w:tmpl w:val="571EB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8978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BAC"/>
    <w:rsid w:val="00392BAC"/>
    <w:rsid w:val="00733F00"/>
    <w:rsid w:val="00B15903"/>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2C7A6"/>
  <w15:chartTrackingRefBased/>
  <w15:docId w15:val="{2A30B9AA-584A-4A67-B26D-D56132797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92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92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92BA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92BA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92BA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92BA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92BA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92BA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92BA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92BA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392BA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392BA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392BA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392BA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392BA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392BA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392BA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392BAC"/>
    <w:rPr>
      <w:rFonts w:eastAsiaTheme="majorEastAsia" w:cstheme="majorBidi"/>
      <w:color w:val="272727" w:themeColor="text1" w:themeTint="D8"/>
    </w:rPr>
  </w:style>
  <w:style w:type="paragraph" w:styleId="Titel">
    <w:name w:val="Title"/>
    <w:basedOn w:val="Normal"/>
    <w:next w:val="Normal"/>
    <w:link w:val="TitelTegn"/>
    <w:uiPriority w:val="10"/>
    <w:qFormat/>
    <w:rsid w:val="00392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92BA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92BA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392BA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392BA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392BAC"/>
    <w:rPr>
      <w:i/>
      <w:iCs/>
      <w:color w:val="404040" w:themeColor="text1" w:themeTint="BF"/>
    </w:rPr>
  </w:style>
  <w:style w:type="paragraph" w:styleId="Listeafsnit">
    <w:name w:val="List Paragraph"/>
    <w:basedOn w:val="Normal"/>
    <w:uiPriority w:val="34"/>
    <w:qFormat/>
    <w:rsid w:val="00392BAC"/>
    <w:pPr>
      <w:ind w:left="720"/>
      <w:contextualSpacing/>
    </w:pPr>
  </w:style>
  <w:style w:type="character" w:styleId="Kraftigfremhvning">
    <w:name w:val="Intense Emphasis"/>
    <w:basedOn w:val="Standardskrifttypeiafsnit"/>
    <w:uiPriority w:val="21"/>
    <w:qFormat/>
    <w:rsid w:val="00392BAC"/>
    <w:rPr>
      <w:i/>
      <w:iCs/>
      <w:color w:val="0F4761" w:themeColor="accent1" w:themeShade="BF"/>
    </w:rPr>
  </w:style>
  <w:style w:type="paragraph" w:styleId="Strktcitat">
    <w:name w:val="Intense Quote"/>
    <w:basedOn w:val="Normal"/>
    <w:next w:val="Normal"/>
    <w:link w:val="StrktcitatTegn"/>
    <w:uiPriority w:val="30"/>
    <w:qFormat/>
    <w:rsid w:val="00392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392BAC"/>
    <w:rPr>
      <w:i/>
      <w:iCs/>
      <w:color w:val="0F4761" w:themeColor="accent1" w:themeShade="BF"/>
    </w:rPr>
  </w:style>
  <w:style w:type="character" w:styleId="Kraftighenvisning">
    <w:name w:val="Intense Reference"/>
    <w:basedOn w:val="Standardskrifttypeiafsnit"/>
    <w:uiPriority w:val="32"/>
    <w:qFormat/>
    <w:rsid w:val="00392B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04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156</Words>
  <Characters>955</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2025-03-15T18:55:00Z</dcterms:created>
  <dcterms:modified xsi:type="dcterms:W3CDTF">2025-03-15T18:58:00Z</dcterms:modified>
</cp:coreProperties>
</file>