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775DC" w14:textId="77777777" w:rsidR="00A21B47" w:rsidRPr="00B05908" w:rsidRDefault="00A21B47" w:rsidP="00A2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</w:t>
      </w:r>
      <w:r w:rsidRPr="00A21B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:</w:t>
      </w: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 xml:space="preserve"> GIRO bordbænkesæt</w:t>
      </w:r>
      <w:r w:rsidRPr="00A21B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 xml:space="preserve"> fra By Bang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da-DK"/>
          <w14:ligatures w14:val="none"/>
        </w:rPr>
        <w:br/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GIRO</w:t>
      </w:r>
      <w:r w:rsidRPr="00A21B47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runde bordbænkesæt fra By Bang 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er et rundt udendørsmøbel, der er skabt til at fremme social interaktion og inklusion i forskellige typer uderum. Med sin cirkulære form opstår et naturligt samlingspunkt, hvor op til 8–10 personer kan sidde ansigt til ansigt i en åben og ligeværdig dialog. Konstruktionen er udført i varmgalvaniseret stål for maksimal holdbarhed, mens bord- og bænkeplader kan leveres i FSC-certificeret mahogni eller genbrugsplast efter ønske. GIRO er designet til permanent installation og sikrer stabilitet i offentlige og rekreative miljøer.</w:t>
      </w:r>
    </w:p>
    <w:p w14:paraId="74F126A0" w14:textId="77777777" w:rsidR="00A21B47" w:rsidRPr="00B05908" w:rsidRDefault="00A21B47" w:rsidP="00A2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Data og specifikationer</w:t>
      </w:r>
    </w:p>
    <w:p w14:paraId="6263C0AF" w14:textId="77777777" w:rsidR="00A21B47" w:rsidRPr="00B05908" w:rsidRDefault="00A21B47" w:rsidP="00A21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Overordnet design</w:t>
      </w:r>
    </w:p>
    <w:p w14:paraId="27E3DD75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Type: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Rundt bordbænkesæt til udendørsbrug</w:t>
      </w:r>
    </w:p>
    <w:p w14:paraId="6BB389D9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Kapacitet: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8–10 personer</w:t>
      </w:r>
    </w:p>
    <w:p w14:paraId="61BC3A73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Udvendig diameter (bænk):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Ø2900 mm</w:t>
      </w:r>
    </w:p>
    <w:p w14:paraId="0D1B27EB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Cirkulær form: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Åben samtaleform uden ender eller hjørner</w:t>
      </w:r>
    </w:p>
    <w:p w14:paraId="65D7298D" w14:textId="77777777" w:rsidR="00A21B47" w:rsidRPr="00B05908" w:rsidRDefault="00A21B47" w:rsidP="00A21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GIRO 1 (Nedstøbning/</w:t>
      </w:r>
      <w:proofErr w:type="spellStart"/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boltning</w:t>
      </w:r>
      <w:proofErr w:type="spellEnd"/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)</w:t>
      </w:r>
    </w:p>
    <w:p w14:paraId="0A61F57F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Adgangsåbning: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Ca. 800 mm</w:t>
      </w:r>
    </w:p>
    <w:p w14:paraId="6B13B27F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Stel: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Fremstillet i 5 og 8 mm stål for høj styrke og lang levetid</w:t>
      </w:r>
    </w:p>
    <w:p w14:paraId="6DB3962A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Bænkesøjle: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Ø76 mm stålrør</w:t>
      </w:r>
    </w:p>
    <w:p w14:paraId="1D94B5FB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Bordsøjle: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Ø108 mm stålrør</w:t>
      </w:r>
    </w:p>
    <w:p w14:paraId="6D16273C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Montering:</w:t>
      </w:r>
    </w:p>
    <w:p w14:paraId="05EC2CD3" w14:textId="77777777" w:rsidR="00A21B47" w:rsidRPr="00B05908" w:rsidRDefault="00A21B47" w:rsidP="00A21B4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Nedstøbning i fundament eller </w:t>
      </w:r>
      <w:proofErr w:type="spellStart"/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boltning</w:t>
      </w:r>
      <w:proofErr w:type="spellEnd"/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i fast underlag</w:t>
      </w:r>
    </w:p>
    <w:p w14:paraId="5080503A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Anvendelse:</w:t>
      </w:r>
    </w:p>
    <w:p w14:paraId="65929609" w14:textId="77777777" w:rsidR="00A21B47" w:rsidRPr="00B05908" w:rsidRDefault="00A21B47" w:rsidP="00A21B4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Særdeles velegnet til parker, torve, rastepladser og andre steder, hvor en permanent løsning ønskes</w:t>
      </w:r>
    </w:p>
    <w:p w14:paraId="4392D6B9" w14:textId="77777777" w:rsidR="00A21B47" w:rsidRPr="00B05908" w:rsidRDefault="00A21B47" w:rsidP="00A21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Materialer til bord- og bænkeplader</w:t>
      </w:r>
    </w:p>
    <w:p w14:paraId="73444FEB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Mahogni (FSC-certificeret)</w:t>
      </w:r>
    </w:p>
    <w:p w14:paraId="1EBAECF9" w14:textId="77777777" w:rsidR="00A21B47" w:rsidRPr="00B05908" w:rsidRDefault="00A21B47" w:rsidP="00A21B4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Koniske stave (120 mm til 35 mm)</w:t>
      </w:r>
    </w:p>
    <w:p w14:paraId="0421D704" w14:textId="77777777" w:rsidR="00A21B47" w:rsidRPr="00B05908" w:rsidRDefault="00A21B47" w:rsidP="00A21B4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Monteres med rustfri spejleskruer for flot finish</w:t>
      </w:r>
    </w:p>
    <w:p w14:paraId="21425DAA" w14:textId="77777777" w:rsidR="00A21B47" w:rsidRPr="00B05908" w:rsidRDefault="00A21B47" w:rsidP="00A21B4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Mulighed for oliebehandling for at bevare træets varme glød</w:t>
      </w:r>
    </w:p>
    <w:p w14:paraId="0A1018DB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Genbrugsplast</w:t>
      </w:r>
    </w:p>
    <w:p w14:paraId="269631B9" w14:textId="77777777" w:rsidR="00A21B47" w:rsidRPr="00B05908" w:rsidRDefault="00A21B47" w:rsidP="00A21B4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Vedligeholdelsesfrit, slidstærkt og miljøvenligt</w:t>
      </w:r>
    </w:p>
    <w:p w14:paraId="6AFE4778" w14:textId="77777777" w:rsidR="00A21B47" w:rsidRPr="00B05908" w:rsidRDefault="00A21B47" w:rsidP="00A21B4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Kræver ingen overfladebehandling</w:t>
      </w:r>
    </w:p>
    <w:p w14:paraId="3808A873" w14:textId="77777777" w:rsidR="00A21B47" w:rsidRPr="00B05908" w:rsidRDefault="00A21B47" w:rsidP="00A21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Konstruktion og korrosionsbeskyttelse</w:t>
      </w:r>
    </w:p>
    <w:p w14:paraId="3F33264F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Varmgalvaniseret stål:</w:t>
      </w:r>
    </w:p>
    <w:p w14:paraId="28517912" w14:textId="77777777" w:rsidR="00A21B47" w:rsidRPr="00B05908" w:rsidRDefault="00A21B47" w:rsidP="00A21B4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Beskytter mod rust og deformation i al slags vejr</w:t>
      </w:r>
    </w:p>
    <w:p w14:paraId="589E6F3F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Fuldsvejste samlinger:</w:t>
      </w:r>
    </w:p>
    <w:p w14:paraId="511E9735" w14:textId="77777777" w:rsidR="00A21B47" w:rsidRPr="00B05908" w:rsidRDefault="00A21B47" w:rsidP="00A21B4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Giver høj stabilitet og minimalt behov for vedligeholdelse</w:t>
      </w:r>
    </w:p>
    <w:p w14:paraId="1D9BA57F" w14:textId="77777777" w:rsidR="00A21B47" w:rsidRPr="00B05908" w:rsidRDefault="00A21B47" w:rsidP="00A21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Tilvalg og funktioner</w:t>
      </w:r>
    </w:p>
    <w:p w14:paraId="7728B96C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Rygstøtter (valgfrit):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For ekstra siddekomfort</w:t>
      </w:r>
    </w:p>
    <w:p w14:paraId="705E5E97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Parasolhul (valgfrit):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Mulighed for hul i bordpladen til parasol</w:t>
      </w:r>
    </w:p>
    <w:p w14:paraId="6F5FB885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Socialt design: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Den cirkulære form sikrer, at alle brugere er i øjenhøjde og kan tale frit</w:t>
      </w:r>
    </w:p>
    <w:p w14:paraId="4636B549" w14:textId="77777777" w:rsidR="00A21B47" w:rsidRPr="00B05908" w:rsidRDefault="00A21B47" w:rsidP="00A21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Drift og vedligeholdelse</w:t>
      </w:r>
    </w:p>
    <w:p w14:paraId="3BD58BCF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Stålstel: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Kræver minimal pleje på grund af varmgalvaniseringen</w:t>
      </w:r>
    </w:p>
    <w:p w14:paraId="0A615952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Mahogni: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Bør olieres regelmæssigt for at opretholde farve og forlænge levetid</w:t>
      </w:r>
    </w:p>
    <w:p w14:paraId="53AC5F74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Genbrugsplast: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Kan rengøres med almindelige rengøringsmidler</w:t>
      </w:r>
    </w:p>
    <w:p w14:paraId="16D6B59E" w14:textId="77777777" w:rsidR="00A21B47" w:rsidRPr="00B05908" w:rsidRDefault="00A21B47" w:rsidP="00A21B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Anvendelsesområder</w:t>
      </w:r>
    </w:p>
    <w:p w14:paraId="46022505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Byrum og torve: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Indbydende møde- og opholdssted</w:t>
      </w:r>
    </w:p>
    <w:p w14:paraId="5B531A9D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Parker og rekreative områder: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Understøtter fællesskab og åben dialog</w:t>
      </w:r>
    </w:p>
    <w:p w14:paraId="1E30E529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Rastepladser: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Robust og slidstærk løsning til rejsende</w:t>
      </w:r>
    </w:p>
    <w:p w14:paraId="54D40D7E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Boligforeninger: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Skaber et fælles samlingspunkt for beboere</w:t>
      </w:r>
    </w:p>
    <w:p w14:paraId="66166C12" w14:textId="77777777" w:rsidR="00A21B47" w:rsidRPr="00B05908" w:rsidRDefault="00A21B47" w:rsidP="00A21B4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Skolegårde og institutioner:</w:t>
      </w:r>
      <w:r w:rsidRPr="00B05908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Ideel til udendørs samvær, gruppearbejde og frokostpauser</w:t>
      </w:r>
    </w:p>
    <w:p w14:paraId="17256E8B" w14:textId="49C87171" w:rsidR="00733F00" w:rsidRDefault="00A21B47" w:rsidP="00A21B47">
      <w:pPr>
        <w:spacing w:before="100" w:beforeAutospacing="1" w:after="100" w:afterAutospacing="1" w:line="240" w:lineRule="auto"/>
      </w:pPr>
      <w:r w:rsidRPr="00B059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lastRenderedPageBreak/>
        <w:t>GIRO 1 – Et robust, cirkulært og permanent udendørsmøbel, der inviterer til fællesskab og åben samtale.</w:t>
      </w:r>
    </w:p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5494E"/>
    <w:multiLevelType w:val="multilevel"/>
    <w:tmpl w:val="02748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862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47"/>
    <w:rsid w:val="00383358"/>
    <w:rsid w:val="00733F00"/>
    <w:rsid w:val="00A21B47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B8E6"/>
  <w15:chartTrackingRefBased/>
  <w15:docId w15:val="{C73D9304-6458-4935-8CCD-249A2395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B47"/>
  </w:style>
  <w:style w:type="paragraph" w:styleId="Overskrift1">
    <w:name w:val="heading 1"/>
    <w:basedOn w:val="Normal"/>
    <w:next w:val="Normal"/>
    <w:link w:val="Overskrift1Tegn"/>
    <w:uiPriority w:val="9"/>
    <w:qFormat/>
    <w:rsid w:val="00A21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1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1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1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1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1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1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1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1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1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1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1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1B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1B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1B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1B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1B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1B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1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1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1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1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1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1B4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1B4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1B4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1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1B4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1B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2025-01-25T18:36:00Z</dcterms:created>
  <dcterms:modified xsi:type="dcterms:W3CDTF">2025-01-25T18:37:00Z</dcterms:modified>
</cp:coreProperties>
</file>