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7E658" w14:textId="77777777" w:rsidR="00394268" w:rsidRPr="00B77EB9" w:rsidRDefault="00394268" w:rsidP="00394268">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sz w:val="24"/>
          <w:szCs w:val="24"/>
          <w:lang w:eastAsia="da-DK"/>
          <w14:ligatures w14:val="none"/>
        </w:rPr>
        <w:t>Udbudstekst – Aarhus Bordbænkesæt fra By Bang</w:t>
      </w:r>
      <w:r w:rsidRPr="00B77EB9">
        <w:rPr>
          <w:rFonts w:ascii="Times New Roman" w:eastAsia="Times New Roman" w:hAnsi="Times New Roman" w:cs="Times New Roman"/>
          <w:color w:val="000000" w:themeColor="text1"/>
          <w:kern w:val="0"/>
          <w:sz w:val="24"/>
          <w:szCs w:val="24"/>
          <w:lang w:eastAsia="da-DK"/>
          <w14:ligatures w14:val="none"/>
        </w:rPr>
        <w:br/>
      </w:r>
      <w:r w:rsidRPr="00B77EB9">
        <w:rPr>
          <w:rFonts w:ascii="Times New Roman" w:eastAsia="Times New Roman" w:hAnsi="Times New Roman" w:cs="Times New Roman"/>
          <w:color w:val="000000" w:themeColor="text1"/>
          <w:kern w:val="0"/>
          <w:lang w:eastAsia="da-DK"/>
          <w14:ligatures w14:val="none"/>
        </w:rPr>
        <w:t xml:space="preserve">Aarhus Bordbænkesæt </w:t>
      </w:r>
      <w:r w:rsidRPr="00394268">
        <w:rPr>
          <w:rFonts w:ascii="Times New Roman" w:eastAsia="Times New Roman" w:hAnsi="Times New Roman" w:cs="Times New Roman"/>
          <w:color w:val="000000" w:themeColor="text1"/>
          <w:kern w:val="0"/>
          <w:lang w:eastAsia="da-DK"/>
          <w14:ligatures w14:val="none"/>
        </w:rPr>
        <w:t xml:space="preserve">By Bang </w:t>
      </w:r>
      <w:r w:rsidRPr="00B77EB9">
        <w:rPr>
          <w:rFonts w:ascii="Times New Roman" w:eastAsia="Times New Roman" w:hAnsi="Times New Roman" w:cs="Times New Roman"/>
          <w:color w:val="000000" w:themeColor="text1"/>
          <w:kern w:val="0"/>
          <w:lang w:eastAsia="da-DK"/>
          <w14:ligatures w14:val="none"/>
        </w:rPr>
        <w:t>er et danskdesignet sæt bestående af de klassiske Aarhus-bænke og det minimalistiske Facile-bord. Sættet er udviklet til byrum, parker, skolegårde og andre fællesarealer, hvor der ønskes en holdbar, funktionel og æstetisk løsning.</w:t>
      </w:r>
    </w:p>
    <w:p w14:paraId="2B0CAB71" w14:textId="77777777" w:rsidR="00394268" w:rsidRPr="00B77EB9" w:rsidRDefault="00394268" w:rsidP="00394268">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Aarhus Bænke</w:t>
      </w:r>
    </w:p>
    <w:p w14:paraId="2019D011"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Stel</w:t>
      </w:r>
    </w:p>
    <w:p w14:paraId="194FD0A1"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Fremstillet af varmgalvaniseret fladstål (40×15 mm) og T-stål (40×40×5 mm)</w:t>
      </w:r>
    </w:p>
    <w:p w14:paraId="260369A9"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Mulighed for tilvalg af armlæn</w:t>
      </w:r>
    </w:p>
    <w:p w14:paraId="6BF94292"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Beklædning</w:t>
      </w:r>
    </w:p>
    <w:p w14:paraId="547BD47F"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FSC-certificerede mahognistave (55×35 mm)</w:t>
      </w:r>
    </w:p>
    <w:p w14:paraId="2D93F6E9"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Kan oliebehandles for forlænget holdbarhed og farvebevarelse</w:t>
      </w:r>
    </w:p>
    <w:p w14:paraId="20741C44"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Typiske længder</w:t>
      </w:r>
    </w:p>
    <w:p w14:paraId="216D2B74"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Standard fra ca. 150–180 cm (andre længder efter aftale)</w:t>
      </w:r>
    </w:p>
    <w:p w14:paraId="7428D74E"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Montering</w:t>
      </w:r>
    </w:p>
    <w:p w14:paraId="5DD8C731"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 xml:space="preserve">Fritstående eller </w:t>
      </w:r>
      <w:proofErr w:type="spellStart"/>
      <w:r w:rsidRPr="00B77EB9">
        <w:rPr>
          <w:rFonts w:ascii="Times New Roman" w:eastAsia="Times New Roman" w:hAnsi="Times New Roman" w:cs="Times New Roman"/>
          <w:color w:val="000000" w:themeColor="text1"/>
          <w:kern w:val="0"/>
          <w:lang w:eastAsia="da-DK"/>
          <w14:ligatures w14:val="none"/>
        </w:rPr>
        <w:t>fastboltning</w:t>
      </w:r>
      <w:proofErr w:type="spellEnd"/>
    </w:p>
    <w:p w14:paraId="605E8661" w14:textId="77777777" w:rsidR="00394268" w:rsidRPr="00B77EB9" w:rsidRDefault="00394268" w:rsidP="00394268">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Facile Bord</w:t>
      </w:r>
    </w:p>
    <w:p w14:paraId="25562071"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Stel</w:t>
      </w:r>
    </w:p>
    <w:p w14:paraId="7427436C"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50×12 mm varmgalvaniseret fladjern</w:t>
      </w:r>
    </w:p>
    <w:p w14:paraId="2152852A"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Kan leveres i ønsket RAL-farve</w:t>
      </w:r>
    </w:p>
    <w:p w14:paraId="75CB6AB4"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Beklædning</w:t>
      </w:r>
    </w:p>
    <w:p w14:paraId="17C9826A"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FSC-certificerede mahognistave (68×35 mm)</w:t>
      </w:r>
    </w:p>
    <w:p w14:paraId="289CDC46"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Kan oliebehandles for at bevare træets varme glød</w:t>
      </w:r>
    </w:p>
    <w:p w14:paraId="24BB3303"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Dimensioner</w:t>
      </w:r>
    </w:p>
    <w:p w14:paraId="3CA0BBCD"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Standardlængder på 150–180 cm</w:t>
      </w:r>
    </w:p>
    <w:p w14:paraId="7D518CC6"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Mulighed for ekstra længde (f.eks. til kørestolsbrugere)</w:t>
      </w:r>
    </w:p>
    <w:p w14:paraId="3C9277F3"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Standardhøjde ca. 72–74 cm</w:t>
      </w:r>
    </w:p>
    <w:p w14:paraId="5A106E08" w14:textId="77777777" w:rsidR="00394268" w:rsidRPr="00B77EB9" w:rsidRDefault="00394268" w:rsidP="00394268">
      <w:pPr>
        <w:numPr>
          <w:ilvl w:val="1"/>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Montering</w:t>
      </w:r>
    </w:p>
    <w:p w14:paraId="435A110F"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Fritstående design</w:t>
      </w:r>
    </w:p>
    <w:p w14:paraId="714D325B" w14:textId="77777777" w:rsidR="00394268" w:rsidRPr="00B77EB9" w:rsidRDefault="00394268" w:rsidP="00394268">
      <w:pPr>
        <w:numPr>
          <w:ilvl w:val="2"/>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 xml:space="preserve">Mulighed for </w:t>
      </w:r>
      <w:proofErr w:type="spellStart"/>
      <w:r w:rsidRPr="00B77EB9">
        <w:rPr>
          <w:rFonts w:ascii="Times New Roman" w:eastAsia="Times New Roman" w:hAnsi="Times New Roman" w:cs="Times New Roman"/>
          <w:color w:val="000000" w:themeColor="text1"/>
          <w:kern w:val="0"/>
          <w:lang w:eastAsia="da-DK"/>
          <w14:ligatures w14:val="none"/>
        </w:rPr>
        <w:t>fastboltning</w:t>
      </w:r>
      <w:proofErr w:type="spellEnd"/>
      <w:r w:rsidRPr="00B77EB9">
        <w:rPr>
          <w:rFonts w:ascii="Times New Roman" w:eastAsia="Times New Roman" w:hAnsi="Times New Roman" w:cs="Times New Roman"/>
          <w:color w:val="000000" w:themeColor="text1"/>
          <w:kern w:val="0"/>
          <w:lang w:eastAsia="da-DK"/>
          <w14:ligatures w14:val="none"/>
        </w:rPr>
        <w:t xml:space="preserve"> for øget stabilitet</w:t>
      </w:r>
    </w:p>
    <w:p w14:paraId="3991B8F5" w14:textId="77777777" w:rsidR="00394268" w:rsidRPr="00B77EB9" w:rsidRDefault="00394268" w:rsidP="00394268">
      <w:pPr>
        <w:spacing w:before="100" w:beforeAutospacing="1" w:after="100" w:afterAutospacing="1" w:line="240" w:lineRule="auto"/>
        <w:outlineLvl w:val="2"/>
        <w:rPr>
          <w:rFonts w:ascii="Times New Roman" w:eastAsia="Times New Roman" w:hAnsi="Times New Roman" w:cs="Times New Roman"/>
          <w:b/>
          <w:bCs/>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Materialer og overflade</w:t>
      </w:r>
    </w:p>
    <w:p w14:paraId="26715810" w14:textId="77777777" w:rsidR="00394268" w:rsidRPr="00B77EB9" w:rsidRDefault="00394268" w:rsidP="00394268">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Stål</w:t>
      </w:r>
    </w:p>
    <w:p w14:paraId="654C151C" w14:textId="77777777" w:rsidR="00394268" w:rsidRPr="00B77EB9" w:rsidRDefault="00394268" w:rsidP="00394268">
      <w:pPr>
        <w:numPr>
          <w:ilvl w:val="1"/>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Varmgalvaniseret for optimal rustbeskyttelse</w:t>
      </w:r>
    </w:p>
    <w:p w14:paraId="32D2AEF6" w14:textId="77777777" w:rsidR="00394268" w:rsidRPr="00B77EB9" w:rsidRDefault="00394268" w:rsidP="00394268">
      <w:pPr>
        <w:numPr>
          <w:ilvl w:val="1"/>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Kræver minimal vedligeholdelse</w:t>
      </w:r>
    </w:p>
    <w:p w14:paraId="578EDA66" w14:textId="77777777" w:rsidR="00394268" w:rsidRPr="00B77EB9" w:rsidRDefault="00394268" w:rsidP="00394268">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Træ</w:t>
      </w:r>
    </w:p>
    <w:p w14:paraId="1E5D5C64" w14:textId="77777777" w:rsidR="00394268" w:rsidRPr="00B77EB9" w:rsidRDefault="00394268" w:rsidP="00394268">
      <w:pPr>
        <w:numPr>
          <w:ilvl w:val="1"/>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FSC-certificeret mahogni</w:t>
      </w:r>
    </w:p>
    <w:p w14:paraId="7EAE19ED" w14:textId="77777777" w:rsidR="00394268" w:rsidRPr="00B77EB9" w:rsidRDefault="00394268" w:rsidP="00394268">
      <w:pPr>
        <w:numPr>
          <w:ilvl w:val="1"/>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Mulighed for oliebehandling</w:t>
      </w:r>
    </w:p>
    <w:p w14:paraId="7825A2BD" w14:textId="77777777" w:rsidR="00394268" w:rsidRPr="00B77EB9" w:rsidRDefault="00394268" w:rsidP="00394268">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b/>
          <w:bCs/>
          <w:color w:val="000000" w:themeColor="text1"/>
          <w:kern w:val="0"/>
          <w:lang w:eastAsia="da-DK"/>
          <w14:ligatures w14:val="none"/>
        </w:rPr>
        <w:t>Farver</w:t>
      </w:r>
    </w:p>
    <w:p w14:paraId="56E1206C" w14:textId="77777777" w:rsidR="00394268" w:rsidRPr="00B77EB9" w:rsidRDefault="00394268" w:rsidP="00394268">
      <w:pPr>
        <w:numPr>
          <w:ilvl w:val="1"/>
          <w:numId w:val="2"/>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Stellet kan males i valgfri RAL-farve</w:t>
      </w:r>
    </w:p>
    <w:p w14:paraId="15A5C181" w14:textId="77777777" w:rsidR="00394268" w:rsidRPr="00B77EB9" w:rsidRDefault="00394268" w:rsidP="00394268">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B77EB9">
        <w:rPr>
          <w:rFonts w:ascii="Times New Roman" w:eastAsia="Times New Roman" w:hAnsi="Times New Roman" w:cs="Times New Roman"/>
          <w:color w:val="000000" w:themeColor="text1"/>
          <w:kern w:val="0"/>
          <w:lang w:eastAsia="da-DK"/>
          <w14:ligatures w14:val="none"/>
        </w:rPr>
        <w:t>Aarhus Bordbænkesæt fra By Bang sikrer en langtidsholdbar, elegant og brugervenlig løsning til udendørsarealer. Det er et tidssvarende bud på klassisk dansk design, der opfylder moderne krav til kvalitet, funktionalitet og bæredygtighed.</w:t>
      </w:r>
    </w:p>
    <w:p w14:paraId="43C82F9A"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16CE4"/>
    <w:multiLevelType w:val="multilevel"/>
    <w:tmpl w:val="8C70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E5EBD"/>
    <w:multiLevelType w:val="multilevel"/>
    <w:tmpl w:val="6A082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413927">
    <w:abstractNumId w:val="0"/>
  </w:num>
  <w:num w:numId="2" w16cid:durableId="306479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268"/>
    <w:rsid w:val="00383358"/>
    <w:rsid w:val="00394268"/>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EA78"/>
  <w15:chartTrackingRefBased/>
  <w15:docId w15:val="{B43BFEDD-63F6-4A29-B801-F60AFB85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68"/>
  </w:style>
  <w:style w:type="paragraph" w:styleId="Overskrift1">
    <w:name w:val="heading 1"/>
    <w:basedOn w:val="Normal"/>
    <w:next w:val="Normal"/>
    <w:link w:val="Overskrift1Tegn"/>
    <w:uiPriority w:val="9"/>
    <w:qFormat/>
    <w:rsid w:val="00394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94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9426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9426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9426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9426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9426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9426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9426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9426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9426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9426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9426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9426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9426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9426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9426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94268"/>
    <w:rPr>
      <w:rFonts w:eastAsiaTheme="majorEastAsia" w:cstheme="majorBidi"/>
      <w:color w:val="272727" w:themeColor="text1" w:themeTint="D8"/>
    </w:rPr>
  </w:style>
  <w:style w:type="paragraph" w:styleId="Titel">
    <w:name w:val="Title"/>
    <w:basedOn w:val="Normal"/>
    <w:next w:val="Normal"/>
    <w:link w:val="TitelTegn"/>
    <w:uiPriority w:val="10"/>
    <w:qFormat/>
    <w:rsid w:val="00394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9426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9426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9426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9426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94268"/>
    <w:rPr>
      <w:i/>
      <w:iCs/>
      <w:color w:val="404040" w:themeColor="text1" w:themeTint="BF"/>
    </w:rPr>
  </w:style>
  <w:style w:type="paragraph" w:styleId="Listeafsnit">
    <w:name w:val="List Paragraph"/>
    <w:basedOn w:val="Normal"/>
    <w:uiPriority w:val="34"/>
    <w:qFormat/>
    <w:rsid w:val="00394268"/>
    <w:pPr>
      <w:ind w:left="720"/>
      <w:contextualSpacing/>
    </w:pPr>
  </w:style>
  <w:style w:type="character" w:styleId="Kraftigfremhvning">
    <w:name w:val="Intense Emphasis"/>
    <w:basedOn w:val="Standardskrifttypeiafsnit"/>
    <w:uiPriority w:val="21"/>
    <w:qFormat/>
    <w:rsid w:val="00394268"/>
    <w:rPr>
      <w:i/>
      <w:iCs/>
      <w:color w:val="0F4761" w:themeColor="accent1" w:themeShade="BF"/>
    </w:rPr>
  </w:style>
  <w:style w:type="paragraph" w:styleId="Strktcitat">
    <w:name w:val="Intense Quote"/>
    <w:basedOn w:val="Normal"/>
    <w:next w:val="Normal"/>
    <w:link w:val="StrktcitatTegn"/>
    <w:uiPriority w:val="30"/>
    <w:qFormat/>
    <w:rsid w:val="00394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94268"/>
    <w:rPr>
      <w:i/>
      <w:iCs/>
      <w:color w:val="0F4761" w:themeColor="accent1" w:themeShade="BF"/>
    </w:rPr>
  </w:style>
  <w:style w:type="character" w:styleId="Kraftighenvisning">
    <w:name w:val="Intense Reference"/>
    <w:basedOn w:val="Standardskrifttypeiafsnit"/>
    <w:uiPriority w:val="32"/>
    <w:qFormat/>
    <w:rsid w:val="003942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1281</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2025-01-25T19:46:00Z</dcterms:created>
  <dcterms:modified xsi:type="dcterms:W3CDTF">2025-01-25T19:47:00Z</dcterms:modified>
</cp:coreProperties>
</file>