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F770" w14:textId="77777777" w:rsidR="00B57558" w:rsidRPr="00B57558" w:rsidRDefault="00B57558" w:rsidP="00B57558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</w:rPr>
        <w:t>Udbudstekst – By Bang QUATTRO Bordbænkesæt i Genbrugsplast</w:t>
      </w:r>
      <w:r w:rsidRPr="00B57558">
        <w:rPr>
          <w:color w:val="000000" w:themeColor="text1"/>
        </w:rPr>
        <w:br/>
      </w:r>
      <w:r w:rsidRPr="00B57558">
        <w:rPr>
          <w:color w:val="000000" w:themeColor="text1"/>
          <w:sz w:val="22"/>
          <w:szCs w:val="22"/>
        </w:rPr>
        <w:t xml:space="preserve">By Bang </w:t>
      </w:r>
      <w:r w:rsidRPr="00B57558">
        <w:rPr>
          <w:b/>
          <w:bCs/>
          <w:color w:val="000000" w:themeColor="text1"/>
          <w:sz w:val="22"/>
          <w:szCs w:val="22"/>
        </w:rPr>
        <w:t>QUATTRO bordbænkesættet</w:t>
      </w:r>
      <w:r w:rsidRPr="00B57558">
        <w:rPr>
          <w:color w:val="000000" w:themeColor="text1"/>
          <w:sz w:val="22"/>
          <w:szCs w:val="22"/>
        </w:rPr>
        <w:t xml:space="preserve"> er en </w:t>
      </w:r>
      <w:r w:rsidRPr="00B57558">
        <w:rPr>
          <w:b/>
          <w:bCs/>
          <w:color w:val="000000" w:themeColor="text1"/>
          <w:sz w:val="22"/>
          <w:szCs w:val="22"/>
        </w:rPr>
        <w:t>kvadratisk</w:t>
      </w:r>
      <w:r w:rsidRPr="00B57558">
        <w:rPr>
          <w:color w:val="000000" w:themeColor="text1"/>
          <w:sz w:val="22"/>
          <w:szCs w:val="22"/>
        </w:rPr>
        <w:t xml:space="preserve"> og </w:t>
      </w:r>
      <w:r w:rsidRPr="00B57558">
        <w:rPr>
          <w:b/>
          <w:bCs/>
          <w:color w:val="000000" w:themeColor="text1"/>
          <w:sz w:val="22"/>
          <w:szCs w:val="22"/>
        </w:rPr>
        <w:t>bæredygtig</w:t>
      </w:r>
      <w:r w:rsidRPr="00B57558">
        <w:rPr>
          <w:color w:val="000000" w:themeColor="text1"/>
          <w:sz w:val="22"/>
          <w:szCs w:val="22"/>
        </w:rPr>
        <w:t xml:space="preserve"> løsning til udendørs ophold, hvor </w:t>
      </w:r>
      <w:r w:rsidRPr="00B57558">
        <w:rPr>
          <w:b/>
          <w:bCs/>
          <w:color w:val="000000" w:themeColor="text1"/>
          <w:sz w:val="22"/>
          <w:szCs w:val="22"/>
        </w:rPr>
        <w:t>funktionalitet</w:t>
      </w:r>
      <w:r w:rsidRPr="00B57558">
        <w:rPr>
          <w:color w:val="000000" w:themeColor="text1"/>
          <w:sz w:val="22"/>
          <w:szCs w:val="22"/>
        </w:rPr>
        <w:t xml:space="preserve"> og </w:t>
      </w:r>
      <w:r w:rsidRPr="00B57558">
        <w:rPr>
          <w:b/>
          <w:bCs/>
          <w:color w:val="000000" w:themeColor="text1"/>
          <w:sz w:val="22"/>
          <w:szCs w:val="22"/>
        </w:rPr>
        <w:t>holdbarhed</w:t>
      </w:r>
      <w:r w:rsidRPr="00B57558">
        <w:rPr>
          <w:color w:val="000000" w:themeColor="text1"/>
          <w:sz w:val="22"/>
          <w:szCs w:val="22"/>
        </w:rPr>
        <w:t xml:space="preserve"> går hånd i hånd. Det pladsbesparende design og de robuste materialer sikrer lang levetid med minimal vedligeholdelse, uanset om sættet placeres i byrum, parker, boligforeninger eller rekreative områder.</w:t>
      </w:r>
    </w:p>
    <w:p w14:paraId="76B84B2B" w14:textId="77777777" w:rsidR="00B57558" w:rsidRPr="00B57558" w:rsidRDefault="00B57558" w:rsidP="00B5755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Dimensioner</w:t>
      </w:r>
      <w:r w:rsidRPr="00B57558">
        <w:rPr>
          <w:color w:val="000000" w:themeColor="text1"/>
          <w:sz w:val="22"/>
          <w:szCs w:val="22"/>
        </w:rPr>
        <w:t xml:space="preserve">: 40×150 mm planker i genbrugsplast </w:t>
      </w:r>
    </w:p>
    <w:p w14:paraId="17289567" w14:textId="77777777" w:rsidR="00B57558" w:rsidRPr="00B57558" w:rsidRDefault="00B57558" w:rsidP="00B5755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Materiale</w:t>
      </w:r>
      <w:r w:rsidRPr="00B57558">
        <w:rPr>
          <w:color w:val="000000" w:themeColor="text1"/>
          <w:sz w:val="22"/>
          <w:szCs w:val="22"/>
        </w:rPr>
        <w:t xml:space="preserve">: </w:t>
      </w:r>
      <w:r w:rsidRPr="00B57558">
        <w:rPr>
          <w:b/>
          <w:bCs/>
          <w:color w:val="000000" w:themeColor="text1"/>
          <w:sz w:val="22"/>
          <w:szCs w:val="22"/>
        </w:rPr>
        <w:t>100% genbrugsplast</w:t>
      </w:r>
      <w:r w:rsidRPr="00B57558">
        <w:rPr>
          <w:color w:val="000000" w:themeColor="text1"/>
          <w:sz w:val="22"/>
          <w:szCs w:val="22"/>
        </w:rPr>
        <w:t xml:space="preserve"> (typisk fremstillet af genanvendte forbruger- og industriplastmaterialer)</w:t>
      </w:r>
    </w:p>
    <w:p w14:paraId="0AF84FBC" w14:textId="77777777" w:rsidR="00B57558" w:rsidRPr="00B57558" w:rsidRDefault="00B57558" w:rsidP="00B5755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Tykkelse</w:t>
      </w:r>
      <w:r w:rsidRPr="00B57558">
        <w:rPr>
          <w:color w:val="000000" w:themeColor="text1"/>
          <w:sz w:val="22"/>
          <w:szCs w:val="22"/>
        </w:rPr>
        <w:t>: Ca. 40 mm, som giver en solid og stabil overflade</w:t>
      </w:r>
    </w:p>
    <w:p w14:paraId="7317A56D" w14:textId="77777777" w:rsidR="00B57558" w:rsidRPr="00B57558" w:rsidRDefault="00B57558" w:rsidP="00B5755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Overflade</w:t>
      </w:r>
      <w:r w:rsidRPr="00B57558">
        <w:rPr>
          <w:color w:val="000000" w:themeColor="text1"/>
          <w:sz w:val="22"/>
          <w:szCs w:val="22"/>
        </w:rPr>
        <w:t>: Splintfri og slidstærk, kræver ingen maling, olie eller anden behandling</w:t>
      </w:r>
    </w:p>
    <w:p w14:paraId="6D324766" w14:textId="77777777" w:rsidR="00B57558" w:rsidRPr="00B57558" w:rsidRDefault="00B57558" w:rsidP="00B5755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Farver</w:t>
      </w:r>
      <w:r w:rsidRPr="00B57558">
        <w:rPr>
          <w:color w:val="000000" w:themeColor="text1"/>
          <w:sz w:val="22"/>
          <w:szCs w:val="22"/>
        </w:rPr>
        <w:t>: Standardfarven er sort – øvrige farver leveres efter forespørgsel</w:t>
      </w:r>
    </w:p>
    <w:p w14:paraId="3CE9F72F" w14:textId="77777777" w:rsidR="00B57558" w:rsidRPr="00B57558" w:rsidRDefault="00B57558" w:rsidP="00B5755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Materiale</w:t>
      </w:r>
      <w:r w:rsidRPr="00B57558">
        <w:rPr>
          <w:color w:val="000000" w:themeColor="text1"/>
          <w:sz w:val="22"/>
          <w:szCs w:val="22"/>
        </w:rPr>
        <w:t>: S235 konstruktionsstål</w:t>
      </w:r>
    </w:p>
    <w:p w14:paraId="76BCABE6" w14:textId="77777777" w:rsidR="00B57558" w:rsidRPr="00B57558" w:rsidRDefault="00B57558" w:rsidP="00B5755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Dimensioner</w:t>
      </w:r>
      <w:r w:rsidRPr="00B57558">
        <w:rPr>
          <w:color w:val="000000" w:themeColor="text1"/>
          <w:sz w:val="22"/>
          <w:szCs w:val="22"/>
        </w:rPr>
        <w:t>: 8 mm stålplade + stålrør på fx 100×40 mm og 100×100 mm, som sikrer høj styrke</w:t>
      </w:r>
    </w:p>
    <w:p w14:paraId="3F1B90FD" w14:textId="77777777" w:rsidR="00B57558" w:rsidRPr="00B57558" w:rsidRDefault="00B57558" w:rsidP="00B5755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Overflade</w:t>
      </w:r>
      <w:r w:rsidRPr="00B57558">
        <w:rPr>
          <w:color w:val="000000" w:themeColor="text1"/>
          <w:sz w:val="22"/>
          <w:szCs w:val="22"/>
        </w:rPr>
        <w:t xml:space="preserve">: </w:t>
      </w:r>
      <w:r w:rsidRPr="00B57558">
        <w:rPr>
          <w:b/>
          <w:bCs/>
          <w:color w:val="000000" w:themeColor="text1"/>
          <w:sz w:val="22"/>
          <w:szCs w:val="22"/>
        </w:rPr>
        <w:t>Varmgalvaniseret</w:t>
      </w:r>
      <w:r w:rsidRPr="00B57558">
        <w:rPr>
          <w:color w:val="000000" w:themeColor="text1"/>
          <w:sz w:val="22"/>
          <w:szCs w:val="22"/>
        </w:rPr>
        <w:t xml:space="preserve"> (evt. pulverlakeret i ønsket RAL-farve) for maksimal korrosionsbestandighed</w:t>
      </w:r>
    </w:p>
    <w:p w14:paraId="1F960C42" w14:textId="77777777" w:rsidR="00B57558" w:rsidRPr="00B57558" w:rsidRDefault="00B57558" w:rsidP="00B5755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Konstruktion</w:t>
      </w:r>
      <w:r w:rsidRPr="00B57558">
        <w:rPr>
          <w:color w:val="000000" w:themeColor="text1"/>
          <w:sz w:val="22"/>
          <w:szCs w:val="22"/>
        </w:rPr>
        <w:t>: Helsvejset stel fra eget værksted, hvilket sikrer en ensartet kvalitet og øget holdbarhed</w:t>
      </w:r>
    </w:p>
    <w:p w14:paraId="5A610B5A" w14:textId="77777777" w:rsidR="00B57558" w:rsidRPr="00B57558" w:rsidRDefault="00B57558" w:rsidP="00B5755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Montering</w:t>
      </w:r>
      <w:r w:rsidRPr="00B57558">
        <w:rPr>
          <w:color w:val="000000" w:themeColor="text1"/>
          <w:sz w:val="22"/>
          <w:szCs w:val="22"/>
        </w:rPr>
        <w:t>: Fritstående som standard – kan også nedstøbes eller boltres fast for ekstra sikkerhed</w:t>
      </w:r>
    </w:p>
    <w:p w14:paraId="57FD718E" w14:textId="77777777" w:rsidR="00B57558" w:rsidRPr="00B57558" w:rsidRDefault="00B57558" w:rsidP="00B57558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• Siddepladser og Tilpasning</w:t>
      </w:r>
    </w:p>
    <w:p w14:paraId="30FA4A13" w14:textId="77777777" w:rsidR="00B57558" w:rsidRPr="00B57558" w:rsidRDefault="00B57558" w:rsidP="00B57558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Antal Bænke</w:t>
      </w:r>
      <w:r w:rsidRPr="00B57558">
        <w:rPr>
          <w:color w:val="000000" w:themeColor="text1"/>
          <w:sz w:val="22"/>
          <w:szCs w:val="22"/>
        </w:rPr>
        <w:t>: Fås med 2, 3 eller 4 bænke – plads til i alt 4, 6 eller 8 personer</w:t>
      </w:r>
    </w:p>
    <w:p w14:paraId="0CF88D8D" w14:textId="77777777" w:rsidR="00B57558" w:rsidRPr="00B57558" w:rsidRDefault="00B57558" w:rsidP="00B57558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Handikapvenlig</w:t>
      </w:r>
      <w:r w:rsidRPr="00B57558">
        <w:rPr>
          <w:color w:val="000000" w:themeColor="text1"/>
          <w:sz w:val="22"/>
          <w:szCs w:val="22"/>
        </w:rPr>
        <w:t>: Ved 6-personers konfiguration fjernes én bænk, så der skabes fri plads til kørestolsbrugere</w:t>
      </w:r>
    </w:p>
    <w:p w14:paraId="365B1B1D" w14:textId="77777777" w:rsidR="00B57558" w:rsidRPr="00B57558" w:rsidRDefault="00B57558" w:rsidP="00B57558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Siddehøjde</w:t>
      </w:r>
      <w:r w:rsidRPr="00B57558">
        <w:rPr>
          <w:color w:val="000000" w:themeColor="text1"/>
          <w:sz w:val="22"/>
          <w:szCs w:val="22"/>
        </w:rPr>
        <w:t>: Ca. 450 mm over terræn for en behagelig og ergonomisk korrekt siddeoplevelse</w:t>
      </w:r>
    </w:p>
    <w:p w14:paraId="602BE68C" w14:textId="77777777" w:rsidR="00B57558" w:rsidRPr="00B57558" w:rsidRDefault="00B57558" w:rsidP="00B57558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Bordhøjde</w:t>
      </w:r>
      <w:r w:rsidRPr="00B57558">
        <w:rPr>
          <w:color w:val="000000" w:themeColor="text1"/>
          <w:sz w:val="22"/>
          <w:szCs w:val="22"/>
        </w:rPr>
        <w:t>: Ca. 725 mm over terræn</w:t>
      </w:r>
    </w:p>
    <w:p w14:paraId="0F387FD9" w14:textId="77777777" w:rsidR="00B57558" w:rsidRPr="00B57558" w:rsidRDefault="00B57558" w:rsidP="00B57558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Ryglæn (Tilvalg)</w:t>
      </w:r>
      <w:r w:rsidRPr="00B57558">
        <w:rPr>
          <w:color w:val="000000" w:themeColor="text1"/>
          <w:sz w:val="22"/>
          <w:szCs w:val="22"/>
        </w:rPr>
        <w:t>: Kan leveres med eller uden ryglæn for ekstra komfort</w:t>
      </w:r>
    </w:p>
    <w:p w14:paraId="058D6C65" w14:textId="77777777" w:rsidR="00B57558" w:rsidRPr="00B57558" w:rsidRDefault="00B57558" w:rsidP="00B57558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Parasolhul (Tilvalg)</w:t>
      </w:r>
      <w:r w:rsidRPr="00B57558">
        <w:rPr>
          <w:color w:val="000000" w:themeColor="text1"/>
          <w:sz w:val="22"/>
          <w:szCs w:val="22"/>
        </w:rPr>
        <w:t>: Mulighed for hul i bordet til parasol, ideelt til solrige placeringer</w:t>
      </w:r>
    </w:p>
    <w:p w14:paraId="1D8419E3" w14:textId="77777777" w:rsidR="00B57558" w:rsidRPr="00B57558" w:rsidRDefault="00B57558" w:rsidP="00B57558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Form</w:t>
      </w:r>
      <w:r w:rsidRPr="00B57558">
        <w:rPr>
          <w:color w:val="000000" w:themeColor="text1"/>
          <w:sz w:val="22"/>
          <w:szCs w:val="22"/>
        </w:rPr>
        <w:t>: Kvadratisk design, tilpasses det enkelte projekts mål</w:t>
      </w:r>
    </w:p>
    <w:p w14:paraId="6FE1DFF8" w14:textId="77777777" w:rsidR="00B57558" w:rsidRPr="00B57558" w:rsidRDefault="00B57558" w:rsidP="00B57558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Vægt</w:t>
      </w:r>
      <w:r w:rsidRPr="00B57558">
        <w:rPr>
          <w:color w:val="000000" w:themeColor="text1"/>
          <w:sz w:val="22"/>
          <w:szCs w:val="22"/>
        </w:rPr>
        <w:t>: Ca. 225 kg (inkl. stålstel og genbrugsplastplanker), hvilket sikrer høj stabilitet under de fleste forhold</w:t>
      </w:r>
    </w:p>
    <w:p w14:paraId="475A2A60" w14:textId="77777777" w:rsidR="00B57558" w:rsidRPr="00B57558" w:rsidRDefault="00B57558" w:rsidP="00B57558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57558">
        <w:rPr>
          <w:b/>
          <w:bCs/>
          <w:color w:val="000000" w:themeColor="text1"/>
          <w:sz w:val="22"/>
          <w:szCs w:val="22"/>
        </w:rPr>
        <w:t>By Bang QUATTRO bordbænkesættet</w:t>
      </w:r>
      <w:r w:rsidRPr="00B57558">
        <w:rPr>
          <w:color w:val="000000" w:themeColor="text1"/>
          <w:sz w:val="22"/>
          <w:szCs w:val="22"/>
        </w:rPr>
        <w:t xml:space="preserve"> er en </w:t>
      </w:r>
      <w:r w:rsidRPr="00B57558">
        <w:rPr>
          <w:b/>
          <w:bCs/>
          <w:color w:val="000000" w:themeColor="text1"/>
          <w:sz w:val="22"/>
          <w:szCs w:val="22"/>
        </w:rPr>
        <w:t>æstetisk</w:t>
      </w:r>
      <w:r w:rsidRPr="00B57558">
        <w:rPr>
          <w:color w:val="000000" w:themeColor="text1"/>
          <w:sz w:val="22"/>
          <w:szCs w:val="22"/>
        </w:rPr>
        <w:t xml:space="preserve">, </w:t>
      </w:r>
      <w:r w:rsidRPr="00B57558">
        <w:rPr>
          <w:b/>
          <w:bCs/>
          <w:color w:val="000000" w:themeColor="text1"/>
          <w:sz w:val="22"/>
          <w:szCs w:val="22"/>
        </w:rPr>
        <w:t>funktionel</w:t>
      </w:r>
      <w:r w:rsidRPr="00B57558">
        <w:rPr>
          <w:color w:val="000000" w:themeColor="text1"/>
          <w:sz w:val="22"/>
          <w:szCs w:val="22"/>
        </w:rPr>
        <w:t xml:space="preserve"> og </w:t>
      </w:r>
      <w:r w:rsidRPr="00B57558">
        <w:rPr>
          <w:b/>
          <w:bCs/>
          <w:color w:val="000000" w:themeColor="text1"/>
          <w:sz w:val="22"/>
          <w:szCs w:val="22"/>
        </w:rPr>
        <w:t>bæredygtig</w:t>
      </w:r>
      <w:r w:rsidRPr="00B57558">
        <w:rPr>
          <w:color w:val="000000" w:themeColor="text1"/>
          <w:sz w:val="22"/>
          <w:szCs w:val="22"/>
        </w:rPr>
        <w:t xml:space="preserve"> løsning, der passer til ethvert udendørsprojekt med fokus på </w:t>
      </w:r>
      <w:r w:rsidRPr="00B57558">
        <w:rPr>
          <w:b/>
          <w:bCs/>
          <w:color w:val="000000" w:themeColor="text1"/>
          <w:sz w:val="22"/>
          <w:szCs w:val="22"/>
        </w:rPr>
        <w:t>inklusion</w:t>
      </w:r>
      <w:r w:rsidRPr="00B57558">
        <w:rPr>
          <w:color w:val="000000" w:themeColor="text1"/>
          <w:sz w:val="22"/>
          <w:szCs w:val="22"/>
        </w:rPr>
        <w:t xml:space="preserve"> og </w:t>
      </w:r>
      <w:r w:rsidRPr="00B57558">
        <w:rPr>
          <w:b/>
          <w:bCs/>
          <w:color w:val="000000" w:themeColor="text1"/>
          <w:sz w:val="22"/>
          <w:szCs w:val="22"/>
        </w:rPr>
        <w:t>holdbarhed</w:t>
      </w:r>
      <w:r w:rsidRPr="00B57558">
        <w:rPr>
          <w:color w:val="000000" w:themeColor="text1"/>
          <w:sz w:val="22"/>
          <w:szCs w:val="22"/>
        </w:rPr>
        <w:t>. Kontakt os for yderligere information eller rådgivning om dimensioner, farver og tilvalgsmuligheder.</w:t>
      </w:r>
    </w:p>
    <w:p w14:paraId="0F3839B2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5657D"/>
    <w:multiLevelType w:val="multilevel"/>
    <w:tmpl w:val="95E0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63A0B"/>
    <w:multiLevelType w:val="multilevel"/>
    <w:tmpl w:val="09EA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897D79"/>
    <w:multiLevelType w:val="multilevel"/>
    <w:tmpl w:val="A89A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8F10CD"/>
    <w:multiLevelType w:val="multilevel"/>
    <w:tmpl w:val="7AB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714673">
    <w:abstractNumId w:val="2"/>
  </w:num>
  <w:num w:numId="2" w16cid:durableId="2106683368">
    <w:abstractNumId w:val="0"/>
  </w:num>
  <w:num w:numId="3" w16cid:durableId="1222210739">
    <w:abstractNumId w:val="3"/>
  </w:num>
  <w:num w:numId="4" w16cid:durableId="490483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58"/>
    <w:rsid w:val="00383358"/>
    <w:rsid w:val="00733F00"/>
    <w:rsid w:val="00B57558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B5AA"/>
  <w15:chartTrackingRefBased/>
  <w15:docId w15:val="{3218B181-4954-4E31-90AB-A5DB5B73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5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57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57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7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7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7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75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75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75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75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57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57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57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575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575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575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575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575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575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575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57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57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57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57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575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575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575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57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575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575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2025-01-25T10:10:00Z</dcterms:created>
  <dcterms:modified xsi:type="dcterms:W3CDTF">2025-01-25T10:11:00Z</dcterms:modified>
</cp:coreProperties>
</file>