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3A4CB" w14:textId="77777777" w:rsidR="002D62A2" w:rsidRPr="00AB2B98" w:rsidRDefault="002D62A2" w:rsidP="002D62A2">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AB2B98">
        <w:rPr>
          <w:rFonts w:ascii="Times New Roman" w:eastAsia="Times New Roman" w:hAnsi="Times New Roman" w:cs="Times New Roman"/>
          <w:b/>
          <w:bCs/>
          <w:kern w:val="0"/>
          <w:sz w:val="24"/>
          <w:szCs w:val="24"/>
          <w:lang w:eastAsia="da-DK"/>
          <w14:ligatures w14:val="none"/>
        </w:rPr>
        <w:t>Udbudstekst: CASA 22 cykeloverdækning fra By Bang</w:t>
      </w:r>
    </w:p>
    <w:p w14:paraId="62B5BFA8" w14:textId="77777777" w:rsidR="002D62A2" w:rsidRPr="00AB2B98" w:rsidRDefault="002D62A2" w:rsidP="002D62A2">
      <w:p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kern w:val="0"/>
          <w:lang w:eastAsia="da-DK"/>
          <w14:ligatures w14:val="none"/>
        </w:rPr>
        <w:t>CASA 22</w:t>
      </w:r>
      <w:r w:rsidRPr="003A4F05">
        <w:rPr>
          <w:rFonts w:ascii="Times New Roman" w:eastAsia="Times New Roman" w:hAnsi="Times New Roman" w:cs="Times New Roman"/>
          <w:kern w:val="0"/>
          <w:lang w:eastAsia="da-DK"/>
          <w14:ligatures w14:val="none"/>
        </w:rPr>
        <w:t xml:space="preserve"> cykeloverdækning fra By Bang</w:t>
      </w:r>
      <w:r w:rsidRPr="00AB2B98">
        <w:rPr>
          <w:rFonts w:ascii="Times New Roman" w:eastAsia="Times New Roman" w:hAnsi="Times New Roman" w:cs="Times New Roman"/>
          <w:kern w:val="0"/>
          <w:lang w:eastAsia="da-DK"/>
          <w14:ligatures w14:val="none"/>
        </w:rPr>
        <w:t xml:space="preserve"> er en moderne og stilfuld cykeloverdækning i varmgalvaniseret stål, designet til at beskytte cykler effektivt mod vind og vejr. Med sit elegante og funktionelle design passer CASA 22 perfekt ind i både urbane og klassiske omgivelser. Den modulopbyggede konstruktion gør det muligt at tilpasse og udvide løsningen efter behov, hvilket gør CASA 22 ideel for både private, boligforeninger og offentlige institutioner, der ønsker en fleksibel og holdbar cykelparkering.</w:t>
      </w:r>
    </w:p>
    <w:p w14:paraId="71868DE8" w14:textId="77777777" w:rsidR="002D62A2" w:rsidRPr="00AB2B98" w:rsidRDefault="002D62A2" w:rsidP="002D62A2">
      <w:p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kern w:val="0"/>
          <w:lang w:eastAsia="da-DK"/>
          <w14:ligatures w14:val="none"/>
        </w:rPr>
        <w:t xml:space="preserve">CASA 22 kombinerer et stilrent udtryk med en åben og lys konstruktion takket være det lette </w:t>
      </w:r>
      <w:proofErr w:type="spellStart"/>
      <w:r w:rsidRPr="00AB2B98">
        <w:rPr>
          <w:rFonts w:ascii="Times New Roman" w:eastAsia="Times New Roman" w:hAnsi="Times New Roman" w:cs="Times New Roman"/>
          <w:kern w:val="0"/>
          <w:lang w:eastAsia="da-DK"/>
          <w14:ligatures w14:val="none"/>
        </w:rPr>
        <w:t>lexan</w:t>
      </w:r>
      <w:proofErr w:type="spellEnd"/>
      <w:r w:rsidRPr="00AB2B98">
        <w:rPr>
          <w:rFonts w:ascii="Times New Roman" w:eastAsia="Times New Roman" w:hAnsi="Times New Roman" w:cs="Times New Roman"/>
          <w:kern w:val="0"/>
          <w:lang w:eastAsia="da-DK"/>
          <w14:ligatures w14:val="none"/>
        </w:rPr>
        <w:t xml:space="preserve">-tag, der lader naturligt sollys trænge igennem. Overdækningen fås som </w:t>
      </w:r>
      <w:proofErr w:type="spellStart"/>
      <w:r w:rsidRPr="00AB2B98">
        <w:rPr>
          <w:rFonts w:ascii="Times New Roman" w:eastAsia="Times New Roman" w:hAnsi="Times New Roman" w:cs="Times New Roman"/>
          <w:kern w:val="0"/>
          <w:lang w:eastAsia="da-DK"/>
          <w14:ligatures w14:val="none"/>
        </w:rPr>
        <w:t>enkeltsidet</w:t>
      </w:r>
      <w:proofErr w:type="spellEnd"/>
      <w:r w:rsidRPr="00AB2B98">
        <w:rPr>
          <w:rFonts w:ascii="Times New Roman" w:eastAsia="Times New Roman" w:hAnsi="Times New Roman" w:cs="Times New Roman"/>
          <w:kern w:val="0"/>
          <w:lang w:eastAsia="da-DK"/>
          <w14:ligatures w14:val="none"/>
        </w:rPr>
        <w:t xml:space="preserve"> eller dobbeltsidet og kan leveres med eller uden cykelstativer for at imødekomme forskellige behov. Den solide konstruktion sikrer en lang levetid og minimal vedligeholdelse.</w:t>
      </w:r>
    </w:p>
    <w:p w14:paraId="51FF037A" w14:textId="77777777" w:rsidR="002D62A2" w:rsidRPr="00AB2B98" w:rsidRDefault="002D62A2" w:rsidP="002D62A2">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AB2B98">
        <w:rPr>
          <w:rFonts w:ascii="Times New Roman" w:eastAsia="Times New Roman" w:hAnsi="Times New Roman" w:cs="Times New Roman"/>
          <w:b/>
          <w:bCs/>
          <w:kern w:val="0"/>
          <w:lang w:eastAsia="da-DK"/>
          <w14:ligatures w14:val="none"/>
        </w:rPr>
        <w:t>Tekniske specifikationer</w:t>
      </w:r>
    </w:p>
    <w:p w14:paraId="3F354573" w14:textId="77777777" w:rsidR="002D62A2" w:rsidRPr="003A4F05" w:rsidRDefault="002D62A2" w:rsidP="002D62A2">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b/>
          <w:bCs/>
          <w:kern w:val="0"/>
          <w:lang w:eastAsia="da-DK"/>
          <w14:ligatures w14:val="none"/>
        </w:rPr>
        <w:t>Ben:</w:t>
      </w:r>
      <w:r w:rsidRPr="00AB2B98">
        <w:rPr>
          <w:rFonts w:ascii="Times New Roman" w:eastAsia="Times New Roman" w:hAnsi="Times New Roman" w:cs="Times New Roman"/>
          <w:kern w:val="0"/>
          <w:lang w:eastAsia="da-DK"/>
          <w14:ligatures w14:val="none"/>
        </w:rPr>
        <w:t xml:space="preserve"> 200 x 200 mm </w:t>
      </w:r>
      <w:proofErr w:type="spellStart"/>
      <w:r w:rsidRPr="00AB2B98">
        <w:rPr>
          <w:rFonts w:ascii="Times New Roman" w:eastAsia="Times New Roman" w:hAnsi="Times New Roman" w:cs="Times New Roman"/>
          <w:kern w:val="0"/>
          <w:lang w:eastAsia="da-DK"/>
          <w14:ligatures w14:val="none"/>
        </w:rPr>
        <w:t>stålben</w:t>
      </w:r>
      <w:proofErr w:type="spellEnd"/>
      <w:r w:rsidRPr="00AB2B98">
        <w:rPr>
          <w:rFonts w:ascii="Times New Roman" w:eastAsia="Times New Roman" w:hAnsi="Times New Roman" w:cs="Times New Roman"/>
          <w:kern w:val="0"/>
          <w:lang w:eastAsia="da-DK"/>
          <w14:ligatures w14:val="none"/>
        </w:rPr>
        <w:t xml:space="preserve"> med 15 mm fodplader, fastgøres med 16 mm betonankre.</w:t>
      </w:r>
    </w:p>
    <w:p w14:paraId="79B6165B" w14:textId="77777777" w:rsidR="002D62A2" w:rsidRPr="00AB2B98" w:rsidRDefault="002D62A2" w:rsidP="002D62A2">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3A4F05">
        <w:rPr>
          <w:rFonts w:ascii="Times New Roman" w:eastAsia="Times New Roman" w:hAnsi="Times New Roman" w:cs="Times New Roman"/>
          <w:b/>
          <w:bCs/>
          <w:kern w:val="0"/>
          <w:lang w:eastAsia="da-DK"/>
          <w14:ligatures w14:val="none"/>
        </w:rPr>
        <w:t>Vange:</w:t>
      </w:r>
      <w:r w:rsidRPr="003A4F05">
        <w:rPr>
          <w:rFonts w:ascii="Times New Roman" w:eastAsia="Times New Roman" w:hAnsi="Times New Roman" w:cs="Times New Roman"/>
          <w:kern w:val="0"/>
          <w:lang w:eastAsia="da-DK"/>
          <w14:ligatures w14:val="none"/>
        </w:rPr>
        <w:t xml:space="preserve"> 200x200 med 5mm skelet konstruktion</w:t>
      </w:r>
    </w:p>
    <w:p w14:paraId="59848922" w14:textId="77777777" w:rsidR="002D62A2" w:rsidRPr="00AB2B98" w:rsidRDefault="002D62A2" w:rsidP="002D62A2">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b/>
          <w:bCs/>
          <w:kern w:val="0"/>
          <w:lang w:eastAsia="da-DK"/>
          <w14:ligatures w14:val="none"/>
        </w:rPr>
        <w:t>Tagkonstruktion:</w:t>
      </w:r>
    </w:p>
    <w:p w14:paraId="4C8DC2BB" w14:textId="77777777" w:rsidR="002D62A2" w:rsidRPr="00AB2B98" w:rsidRDefault="002D62A2" w:rsidP="002D62A2">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kern w:val="0"/>
          <w:lang w:eastAsia="da-DK"/>
          <w14:ligatures w14:val="none"/>
        </w:rPr>
        <w:t>Specielt bukket tagrendeprofil i 3 mm stål.</w:t>
      </w:r>
    </w:p>
    <w:p w14:paraId="7574508E" w14:textId="77777777" w:rsidR="002D62A2" w:rsidRPr="00AB2B98" w:rsidRDefault="002D62A2" w:rsidP="002D62A2">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kern w:val="0"/>
          <w:lang w:eastAsia="da-DK"/>
          <w14:ligatures w14:val="none"/>
        </w:rPr>
        <w:t>Ø60 mm afløbsrør for effektiv vandafledning.</w:t>
      </w:r>
    </w:p>
    <w:p w14:paraId="0A434283" w14:textId="77777777" w:rsidR="002D62A2" w:rsidRPr="00AB2B98" w:rsidRDefault="002D62A2" w:rsidP="002D62A2">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kern w:val="0"/>
          <w:lang w:eastAsia="da-DK"/>
          <w14:ligatures w14:val="none"/>
        </w:rPr>
        <w:t>5 mm bukket stålprofiler for ekstra styrke.</w:t>
      </w:r>
    </w:p>
    <w:p w14:paraId="515B56DB" w14:textId="77777777" w:rsidR="002D62A2" w:rsidRPr="00AB2B98" w:rsidRDefault="002D62A2" w:rsidP="002D62A2">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kern w:val="0"/>
          <w:lang w:eastAsia="da-DK"/>
          <w14:ligatures w14:val="none"/>
        </w:rPr>
        <w:t xml:space="preserve">16 mm </w:t>
      </w:r>
      <w:proofErr w:type="spellStart"/>
      <w:r w:rsidRPr="00AB2B98">
        <w:rPr>
          <w:rFonts w:ascii="Times New Roman" w:eastAsia="Times New Roman" w:hAnsi="Times New Roman" w:cs="Times New Roman"/>
          <w:kern w:val="0"/>
          <w:lang w:eastAsia="da-DK"/>
          <w14:ligatures w14:val="none"/>
        </w:rPr>
        <w:t>lexan</w:t>
      </w:r>
      <w:proofErr w:type="spellEnd"/>
      <w:r w:rsidRPr="00AB2B98">
        <w:rPr>
          <w:rFonts w:ascii="Times New Roman" w:eastAsia="Times New Roman" w:hAnsi="Times New Roman" w:cs="Times New Roman"/>
          <w:kern w:val="0"/>
          <w:lang w:eastAsia="da-DK"/>
          <w14:ligatures w14:val="none"/>
        </w:rPr>
        <w:t xml:space="preserve"> plader, der beskytter mod UV-stråler, regn og sne.</w:t>
      </w:r>
    </w:p>
    <w:p w14:paraId="38200366" w14:textId="77777777" w:rsidR="002D62A2" w:rsidRPr="00AB2B98" w:rsidRDefault="002D62A2" w:rsidP="002D62A2">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b/>
          <w:bCs/>
          <w:kern w:val="0"/>
          <w:lang w:eastAsia="da-DK"/>
          <w14:ligatures w14:val="none"/>
        </w:rPr>
        <w:t>Cykelstativer:</w:t>
      </w:r>
      <w:r w:rsidRPr="00AB2B98">
        <w:rPr>
          <w:rFonts w:ascii="Times New Roman" w:eastAsia="Times New Roman" w:hAnsi="Times New Roman" w:cs="Times New Roman"/>
          <w:kern w:val="0"/>
          <w:lang w:eastAsia="da-DK"/>
          <w14:ligatures w14:val="none"/>
        </w:rPr>
        <w:t xml:space="preserve"> Mulighed for enkelt- eller dobbeltsidet parkering.</w:t>
      </w:r>
    </w:p>
    <w:p w14:paraId="3F2F32DA" w14:textId="77777777" w:rsidR="002D62A2" w:rsidRPr="00AB2B98" w:rsidRDefault="002D62A2" w:rsidP="002D62A2">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b/>
          <w:bCs/>
          <w:kern w:val="0"/>
          <w:lang w:eastAsia="da-DK"/>
          <w14:ligatures w14:val="none"/>
        </w:rPr>
        <w:t>Modulmål:</w:t>
      </w:r>
      <w:r w:rsidRPr="00AB2B98">
        <w:rPr>
          <w:rFonts w:ascii="Times New Roman" w:eastAsia="Times New Roman" w:hAnsi="Times New Roman" w:cs="Times New Roman"/>
          <w:kern w:val="0"/>
          <w:lang w:eastAsia="da-DK"/>
          <w14:ligatures w14:val="none"/>
        </w:rPr>
        <w:t xml:space="preserve"> </w:t>
      </w:r>
      <w:proofErr w:type="spellStart"/>
      <w:r w:rsidRPr="00AB2B98">
        <w:rPr>
          <w:rFonts w:ascii="Times New Roman" w:eastAsia="Times New Roman" w:hAnsi="Times New Roman" w:cs="Times New Roman"/>
          <w:kern w:val="0"/>
          <w:lang w:eastAsia="da-DK"/>
          <w14:ligatures w14:val="none"/>
        </w:rPr>
        <w:t>Enkeltsidet</w:t>
      </w:r>
      <w:proofErr w:type="spellEnd"/>
      <w:r w:rsidRPr="00AB2B98">
        <w:rPr>
          <w:rFonts w:ascii="Times New Roman" w:eastAsia="Times New Roman" w:hAnsi="Times New Roman" w:cs="Times New Roman"/>
          <w:kern w:val="0"/>
          <w:lang w:eastAsia="da-DK"/>
          <w14:ligatures w14:val="none"/>
        </w:rPr>
        <w:t>: 6,25 meter langt med plads til 11 cykler.</w:t>
      </w:r>
    </w:p>
    <w:p w14:paraId="10BEA406" w14:textId="77777777" w:rsidR="002D62A2" w:rsidRPr="00AB2B98" w:rsidRDefault="002D62A2" w:rsidP="002D62A2">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b/>
          <w:bCs/>
          <w:kern w:val="0"/>
          <w:lang w:eastAsia="da-DK"/>
          <w14:ligatures w14:val="none"/>
        </w:rPr>
        <w:t>Dobbeltmodul:</w:t>
      </w:r>
      <w:r w:rsidRPr="00AB2B98">
        <w:rPr>
          <w:rFonts w:ascii="Times New Roman" w:eastAsia="Times New Roman" w:hAnsi="Times New Roman" w:cs="Times New Roman"/>
          <w:kern w:val="0"/>
          <w:lang w:eastAsia="da-DK"/>
          <w14:ligatures w14:val="none"/>
        </w:rPr>
        <w:t xml:space="preserve"> Ekstra 11 cykelpladser, hvilket giver plads til i alt 22 cykler.</w:t>
      </w:r>
    </w:p>
    <w:p w14:paraId="7CA730F3" w14:textId="77777777" w:rsidR="002D62A2" w:rsidRPr="00AB2B98" w:rsidRDefault="002D62A2" w:rsidP="002D62A2">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b/>
          <w:bCs/>
          <w:kern w:val="0"/>
          <w:lang w:eastAsia="da-DK"/>
          <w14:ligatures w14:val="none"/>
        </w:rPr>
        <w:t>Montering:</w:t>
      </w:r>
      <w:r w:rsidRPr="00AB2B98">
        <w:rPr>
          <w:rFonts w:ascii="Times New Roman" w:eastAsia="Times New Roman" w:hAnsi="Times New Roman" w:cs="Times New Roman"/>
          <w:kern w:val="0"/>
          <w:lang w:eastAsia="da-DK"/>
          <w14:ligatures w14:val="none"/>
        </w:rPr>
        <w:t xml:space="preserve"> Fastgøres i beton med kraftige boltforbindelser for maksimal stabilitet.</w:t>
      </w:r>
    </w:p>
    <w:p w14:paraId="350DD204" w14:textId="77777777" w:rsidR="002D62A2" w:rsidRPr="00AB2B98" w:rsidRDefault="002D62A2" w:rsidP="002D62A2">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b/>
          <w:bCs/>
          <w:kern w:val="0"/>
          <w:lang w:eastAsia="da-DK"/>
          <w14:ligatures w14:val="none"/>
        </w:rPr>
        <w:t>Farvevalg:</w:t>
      </w:r>
      <w:r w:rsidRPr="00AB2B98">
        <w:rPr>
          <w:rFonts w:ascii="Times New Roman" w:eastAsia="Times New Roman" w:hAnsi="Times New Roman" w:cs="Times New Roman"/>
          <w:kern w:val="0"/>
          <w:lang w:eastAsia="da-DK"/>
          <w14:ligatures w14:val="none"/>
        </w:rPr>
        <w:t xml:space="preserve"> Overfladebehandlet med mulighed for pulverlakering i ønsket RAL-farve.</w:t>
      </w:r>
    </w:p>
    <w:p w14:paraId="6E3EA11E" w14:textId="77777777" w:rsidR="002D62A2" w:rsidRPr="00AB2B98" w:rsidRDefault="002D62A2" w:rsidP="002D62A2">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AB2B98">
        <w:rPr>
          <w:rFonts w:ascii="Times New Roman" w:eastAsia="Times New Roman" w:hAnsi="Times New Roman" w:cs="Times New Roman"/>
          <w:b/>
          <w:bCs/>
          <w:kern w:val="0"/>
          <w:lang w:eastAsia="da-DK"/>
          <w14:ligatures w14:val="none"/>
        </w:rPr>
        <w:t>Fordele ved CASA 22 cykeloverdækning</w:t>
      </w:r>
    </w:p>
    <w:p w14:paraId="73B7E88B" w14:textId="77777777" w:rsidR="002D62A2" w:rsidRPr="00AB2B98" w:rsidRDefault="002D62A2" w:rsidP="002D62A2">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b/>
          <w:bCs/>
          <w:kern w:val="0"/>
          <w:lang w:eastAsia="da-DK"/>
          <w14:ligatures w14:val="none"/>
        </w:rPr>
        <w:t>Stærk og holdbar konstruktion</w:t>
      </w:r>
      <w:r w:rsidRPr="00AB2B98">
        <w:rPr>
          <w:rFonts w:ascii="Times New Roman" w:eastAsia="Times New Roman" w:hAnsi="Times New Roman" w:cs="Times New Roman"/>
          <w:kern w:val="0"/>
          <w:lang w:eastAsia="da-DK"/>
          <w14:ligatures w14:val="none"/>
        </w:rPr>
        <w:t xml:space="preserve"> i varmgalvaniseret stål.</w:t>
      </w:r>
    </w:p>
    <w:p w14:paraId="71610505" w14:textId="77777777" w:rsidR="002D62A2" w:rsidRPr="00AB2B98" w:rsidRDefault="002D62A2" w:rsidP="002D62A2">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b/>
          <w:bCs/>
          <w:kern w:val="0"/>
          <w:lang w:eastAsia="da-DK"/>
          <w14:ligatures w14:val="none"/>
        </w:rPr>
        <w:t>Modulopbygget system</w:t>
      </w:r>
      <w:r w:rsidRPr="00AB2B98">
        <w:rPr>
          <w:rFonts w:ascii="Times New Roman" w:eastAsia="Times New Roman" w:hAnsi="Times New Roman" w:cs="Times New Roman"/>
          <w:kern w:val="0"/>
          <w:lang w:eastAsia="da-DK"/>
          <w14:ligatures w14:val="none"/>
        </w:rPr>
        <w:t>, der gør det nemt at tilpasse og udvide efter behov.</w:t>
      </w:r>
    </w:p>
    <w:p w14:paraId="320A79A4" w14:textId="77777777" w:rsidR="002D62A2" w:rsidRPr="00AB2B98" w:rsidRDefault="002D62A2" w:rsidP="002D62A2">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b/>
          <w:bCs/>
          <w:kern w:val="0"/>
          <w:lang w:eastAsia="da-DK"/>
          <w14:ligatures w14:val="none"/>
        </w:rPr>
        <w:t>Lyst og moderne design</w:t>
      </w:r>
      <w:r w:rsidRPr="00AB2B98">
        <w:rPr>
          <w:rFonts w:ascii="Times New Roman" w:eastAsia="Times New Roman" w:hAnsi="Times New Roman" w:cs="Times New Roman"/>
          <w:kern w:val="0"/>
          <w:lang w:eastAsia="da-DK"/>
          <w14:ligatures w14:val="none"/>
        </w:rPr>
        <w:t xml:space="preserve">, hvor </w:t>
      </w:r>
      <w:proofErr w:type="spellStart"/>
      <w:r w:rsidRPr="00AB2B98">
        <w:rPr>
          <w:rFonts w:ascii="Times New Roman" w:eastAsia="Times New Roman" w:hAnsi="Times New Roman" w:cs="Times New Roman"/>
          <w:kern w:val="0"/>
          <w:lang w:eastAsia="da-DK"/>
          <w14:ligatures w14:val="none"/>
        </w:rPr>
        <w:t>lexan</w:t>
      </w:r>
      <w:proofErr w:type="spellEnd"/>
      <w:r w:rsidRPr="00AB2B98">
        <w:rPr>
          <w:rFonts w:ascii="Times New Roman" w:eastAsia="Times New Roman" w:hAnsi="Times New Roman" w:cs="Times New Roman"/>
          <w:kern w:val="0"/>
          <w:lang w:eastAsia="da-DK"/>
          <w14:ligatures w14:val="none"/>
        </w:rPr>
        <w:t>-taget skaber et let og åbent udtryk.</w:t>
      </w:r>
    </w:p>
    <w:p w14:paraId="56E966E9" w14:textId="77777777" w:rsidR="002D62A2" w:rsidRPr="00AB2B98" w:rsidRDefault="002D62A2" w:rsidP="002D62A2">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b/>
          <w:bCs/>
          <w:kern w:val="0"/>
          <w:lang w:eastAsia="da-DK"/>
          <w14:ligatures w14:val="none"/>
        </w:rPr>
        <w:t>Minimal vedligeholdelse</w:t>
      </w:r>
      <w:r w:rsidRPr="00AB2B98">
        <w:rPr>
          <w:rFonts w:ascii="Times New Roman" w:eastAsia="Times New Roman" w:hAnsi="Times New Roman" w:cs="Times New Roman"/>
          <w:kern w:val="0"/>
          <w:lang w:eastAsia="da-DK"/>
          <w14:ligatures w14:val="none"/>
        </w:rPr>
        <w:t xml:space="preserve"> og høj korrosionsbestandighed.</w:t>
      </w:r>
    </w:p>
    <w:p w14:paraId="531DECC8" w14:textId="77777777" w:rsidR="002D62A2" w:rsidRPr="00AB2B98" w:rsidRDefault="002D62A2" w:rsidP="002D62A2">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b/>
          <w:bCs/>
          <w:kern w:val="0"/>
          <w:lang w:eastAsia="da-DK"/>
          <w14:ligatures w14:val="none"/>
        </w:rPr>
        <w:t>Mulighed for LED-belysning</w:t>
      </w:r>
      <w:r w:rsidRPr="00AB2B98">
        <w:rPr>
          <w:rFonts w:ascii="Times New Roman" w:eastAsia="Times New Roman" w:hAnsi="Times New Roman" w:cs="Times New Roman"/>
          <w:kern w:val="0"/>
          <w:lang w:eastAsia="da-DK"/>
          <w14:ligatures w14:val="none"/>
        </w:rPr>
        <w:t>, der øger sikkerheden ved mørke forhold.</w:t>
      </w:r>
    </w:p>
    <w:p w14:paraId="3E11A353" w14:textId="77777777" w:rsidR="002D62A2" w:rsidRPr="00AB2B98" w:rsidRDefault="002D62A2" w:rsidP="002D62A2">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b/>
          <w:bCs/>
          <w:kern w:val="0"/>
          <w:lang w:eastAsia="da-DK"/>
          <w14:ligatures w14:val="none"/>
        </w:rPr>
        <w:t>Fleksibilitet i design</w:t>
      </w:r>
      <w:r w:rsidRPr="00AB2B98">
        <w:rPr>
          <w:rFonts w:ascii="Times New Roman" w:eastAsia="Times New Roman" w:hAnsi="Times New Roman" w:cs="Times New Roman"/>
          <w:kern w:val="0"/>
          <w:lang w:eastAsia="da-DK"/>
          <w14:ligatures w14:val="none"/>
        </w:rPr>
        <w:t xml:space="preserve"> med mulighed for enkelt- eller dobbeltsidet parkering.</w:t>
      </w:r>
    </w:p>
    <w:p w14:paraId="45B38BDB" w14:textId="77777777" w:rsidR="002D62A2" w:rsidRPr="00AB2B98" w:rsidRDefault="002D62A2" w:rsidP="002D62A2">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b/>
          <w:bCs/>
          <w:kern w:val="0"/>
          <w:lang w:eastAsia="da-DK"/>
          <w14:ligatures w14:val="none"/>
        </w:rPr>
        <w:t>Kapacitet op til 22 cykler</w:t>
      </w:r>
      <w:r w:rsidRPr="00AB2B98">
        <w:rPr>
          <w:rFonts w:ascii="Times New Roman" w:eastAsia="Times New Roman" w:hAnsi="Times New Roman" w:cs="Times New Roman"/>
          <w:kern w:val="0"/>
          <w:lang w:eastAsia="da-DK"/>
          <w14:ligatures w14:val="none"/>
        </w:rPr>
        <w:t xml:space="preserve"> i dobbeltmodulet.</w:t>
      </w:r>
    </w:p>
    <w:p w14:paraId="14092F32" w14:textId="77777777" w:rsidR="002D62A2" w:rsidRPr="00AB2B98" w:rsidRDefault="002D62A2" w:rsidP="002D62A2">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AB2B98">
        <w:rPr>
          <w:rFonts w:ascii="Times New Roman" w:eastAsia="Times New Roman" w:hAnsi="Times New Roman" w:cs="Times New Roman"/>
          <w:b/>
          <w:bCs/>
          <w:kern w:val="0"/>
          <w:lang w:eastAsia="da-DK"/>
          <w14:ligatures w14:val="none"/>
        </w:rPr>
        <w:t>Anvendelsesområder</w:t>
      </w:r>
    </w:p>
    <w:p w14:paraId="3F645473" w14:textId="77777777" w:rsidR="002D62A2" w:rsidRPr="00AB2B98" w:rsidRDefault="002D62A2" w:rsidP="002D62A2">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AB2B98">
        <w:rPr>
          <w:rFonts w:ascii="Times New Roman" w:eastAsia="Times New Roman" w:hAnsi="Times New Roman" w:cs="Times New Roman"/>
          <w:kern w:val="0"/>
          <w:lang w:eastAsia="da-DK"/>
          <w14:ligatures w14:val="none"/>
        </w:rPr>
        <w:t xml:space="preserve">CASA 22 er velegnet til: Kommuner og offentlige institutioner: Holdbar og praktisk løsning til transportstationer og byrum.  Boligforeninger: Forbedrer cykelparkeringsfaciliteterne for beboere. Erhvervsvirksomheder: Giver medarbejdere og gæster en sikker og æstetisk cykelparkering.  Skoler og universiteter: Sikrer praktiske og rummelige parkeringsmuligheder for cyklister. </w:t>
      </w:r>
      <w:r w:rsidRPr="00AB2B98">
        <w:rPr>
          <w:rFonts w:ascii="Segoe UI Symbol" w:eastAsia="Times New Roman" w:hAnsi="Segoe UI Symbol" w:cs="Segoe UI Symbol"/>
          <w:kern w:val="0"/>
          <w:lang w:eastAsia="da-DK"/>
          <w14:ligatures w14:val="none"/>
        </w:rPr>
        <w:t>✔</w:t>
      </w:r>
      <w:r w:rsidRPr="00AB2B98">
        <w:rPr>
          <w:rFonts w:ascii="Times New Roman" w:eastAsia="Times New Roman" w:hAnsi="Times New Roman" w:cs="Times New Roman"/>
          <w:kern w:val="0"/>
          <w:lang w:eastAsia="da-DK"/>
          <w14:ligatures w14:val="none"/>
        </w:rPr>
        <w:t>Private aktører: Ideel til villaejere og virksomheder, der ønsker en moderne cykeloverdækning. Indkøbscentre og offentlige pladser, hvor cykelparkering skal integreres naturligt i omgivelserne.</w:t>
      </w:r>
    </w:p>
    <w:p w14:paraId="07089DF7" w14:textId="77777777" w:rsidR="002D62A2" w:rsidRPr="00AB2B98" w:rsidRDefault="002D62A2" w:rsidP="002D62A2">
      <w:pPr>
        <w:spacing w:before="100" w:beforeAutospacing="1" w:after="100" w:afterAutospacing="1" w:line="240" w:lineRule="auto"/>
        <w:rPr>
          <w:rFonts w:ascii="Times New Roman" w:eastAsia="Times New Roman" w:hAnsi="Times New Roman" w:cs="Times New Roman"/>
          <w:kern w:val="0"/>
          <w:lang w:eastAsia="da-DK"/>
          <w14:ligatures w14:val="none"/>
        </w:rPr>
      </w:pPr>
      <w:r w:rsidRPr="00AB2B98">
        <w:rPr>
          <w:rFonts w:ascii="Times New Roman" w:eastAsia="Times New Roman" w:hAnsi="Times New Roman" w:cs="Times New Roman"/>
          <w:kern w:val="0"/>
          <w:lang w:eastAsia="da-DK"/>
          <w14:ligatures w14:val="none"/>
        </w:rPr>
        <w:t>CASA 22 cykeloverdækning fra By Bang er din garanti for en langtidsholdbar, fleksibel og æstetisk løsning. Kontakt os i dag, og lad os finde den helt rigtige løsning til dit projekt.</w:t>
      </w:r>
    </w:p>
    <w:p w14:paraId="343BAD14"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633D6"/>
    <w:multiLevelType w:val="multilevel"/>
    <w:tmpl w:val="CC324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DD51D5"/>
    <w:multiLevelType w:val="multilevel"/>
    <w:tmpl w:val="3BAE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2109297">
    <w:abstractNumId w:val="0"/>
  </w:num>
  <w:num w:numId="2" w16cid:durableId="809322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2A2"/>
    <w:rsid w:val="00101BD1"/>
    <w:rsid w:val="002D62A2"/>
    <w:rsid w:val="00733F00"/>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38790"/>
  <w15:chartTrackingRefBased/>
  <w15:docId w15:val="{A78E6035-026E-4E88-A85E-F50AF05E1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2A2"/>
  </w:style>
  <w:style w:type="paragraph" w:styleId="Overskrift1">
    <w:name w:val="heading 1"/>
    <w:basedOn w:val="Normal"/>
    <w:next w:val="Normal"/>
    <w:link w:val="Overskrift1Tegn"/>
    <w:uiPriority w:val="9"/>
    <w:qFormat/>
    <w:rsid w:val="002D62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D62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D62A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D62A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D62A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D62A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D62A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D62A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D62A2"/>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D62A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2D62A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2D62A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D62A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D62A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D62A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D62A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D62A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D62A2"/>
    <w:rPr>
      <w:rFonts w:eastAsiaTheme="majorEastAsia" w:cstheme="majorBidi"/>
      <w:color w:val="272727" w:themeColor="text1" w:themeTint="D8"/>
    </w:rPr>
  </w:style>
  <w:style w:type="paragraph" w:styleId="Titel">
    <w:name w:val="Title"/>
    <w:basedOn w:val="Normal"/>
    <w:next w:val="Normal"/>
    <w:link w:val="TitelTegn"/>
    <w:uiPriority w:val="10"/>
    <w:qFormat/>
    <w:rsid w:val="002D62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D62A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D62A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D62A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D62A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2D62A2"/>
    <w:rPr>
      <w:i/>
      <w:iCs/>
      <w:color w:val="404040" w:themeColor="text1" w:themeTint="BF"/>
    </w:rPr>
  </w:style>
  <w:style w:type="paragraph" w:styleId="Listeafsnit">
    <w:name w:val="List Paragraph"/>
    <w:basedOn w:val="Normal"/>
    <w:uiPriority w:val="34"/>
    <w:qFormat/>
    <w:rsid w:val="002D62A2"/>
    <w:pPr>
      <w:ind w:left="720"/>
      <w:contextualSpacing/>
    </w:pPr>
  </w:style>
  <w:style w:type="character" w:styleId="Kraftigfremhvning">
    <w:name w:val="Intense Emphasis"/>
    <w:basedOn w:val="Standardskrifttypeiafsnit"/>
    <w:uiPriority w:val="21"/>
    <w:qFormat/>
    <w:rsid w:val="002D62A2"/>
    <w:rPr>
      <w:i/>
      <w:iCs/>
      <w:color w:val="0F4761" w:themeColor="accent1" w:themeShade="BF"/>
    </w:rPr>
  </w:style>
  <w:style w:type="paragraph" w:styleId="Strktcitat">
    <w:name w:val="Intense Quote"/>
    <w:basedOn w:val="Normal"/>
    <w:next w:val="Normal"/>
    <w:link w:val="StrktcitatTegn"/>
    <w:uiPriority w:val="30"/>
    <w:qFormat/>
    <w:rsid w:val="002D62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D62A2"/>
    <w:rPr>
      <w:i/>
      <w:iCs/>
      <w:color w:val="0F4761" w:themeColor="accent1" w:themeShade="BF"/>
    </w:rPr>
  </w:style>
  <w:style w:type="character" w:styleId="Kraftighenvisning">
    <w:name w:val="Intense Reference"/>
    <w:basedOn w:val="Standardskrifttypeiafsnit"/>
    <w:uiPriority w:val="32"/>
    <w:qFormat/>
    <w:rsid w:val="002D62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2493</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2025-02-01T19:54:00Z</dcterms:created>
  <dcterms:modified xsi:type="dcterms:W3CDTF">2025-02-01T19:55:00Z</dcterms:modified>
</cp:coreProperties>
</file>