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4ECA9" w14:textId="27D00E08" w:rsidR="00C46154" w:rsidRPr="000F7AEA" w:rsidRDefault="00C46154" w:rsidP="00C46154">
      <w:pPr>
        <w:pStyle w:val="NormalWeb"/>
        <w:rPr>
          <w:sz w:val="22"/>
          <w:szCs w:val="22"/>
        </w:rPr>
      </w:pPr>
      <w:r w:rsidRPr="000F7AEA">
        <w:rPr>
          <w:b/>
          <w:bCs/>
        </w:rPr>
        <w:t>Udbudstekst: Casa 01 cykeloverdækning fra By Bang</w:t>
      </w:r>
      <w:r w:rsidRPr="000F7AEA">
        <w:br/>
      </w:r>
      <w:r>
        <w:br/>
      </w:r>
      <w:r w:rsidRPr="000F7AEA">
        <w:rPr>
          <w:sz w:val="22"/>
          <w:szCs w:val="22"/>
        </w:rPr>
        <w:t xml:space="preserve">Casa 01 er en enkel og holdbar cykeloverdækning </w:t>
      </w:r>
      <w:r>
        <w:rPr>
          <w:sz w:val="22"/>
          <w:szCs w:val="22"/>
        </w:rPr>
        <w:t xml:space="preserve">fra By Bang </w:t>
      </w:r>
      <w:r w:rsidRPr="000F7AEA">
        <w:rPr>
          <w:sz w:val="22"/>
          <w:szCs w:val="22"/>
        </w:rPr>
        <w:t>i varmgalvaniseret stål, designet til effektiv beskyttelse af cykler mod vind og vejr. Overdækningen passer ind i både moderne og klassiske omgivelser og kan nemt skaleres op eller ned takket være et modulopbygget design. Denne fleksible løsning er ideel for både private, boligforeninger og offentlige institutioner, der ønsker en elegant og robust cykelparkering.</w:t>
      </w:r>
    </w:p>
    <w:p w14:paraId="5707F226" w14:textId="77777777" w:rsidR="00C46154" w:rsidRPr="000F7AEA" w:rsidRDefault="00C46154" w:rsidP="00C46154">
      <w:pPr>
        <w:pStyle w:val="NormalWeb"/>
        <w:rPr>
          <w:sz w:val="22"/>
          <w:szCs w:val="22"/>
        </w:rPr>
      </w:pPr>
      <w:r w:rsidRPr="000F7AEA">
        <w:rPr>
          <w:sz w:val="22"/>
          <w:szCs w:val="22"/>
        </w:rPr>
        <w:t xml:space="preserve">Casa 01 kombinerer et stilrent design med skjult tagrende og fås med flere tagmuligheder (plast, stål eller </w:t>
      </w:r>
      <w:proofErr w:type="spellStart"/>
      <w:r w:rsidRPr="000F7AEA">
        <w:rPr>
          <w:sz w:val="22"/>
          <w:szCs w:val="22"/>
        </w:rPr>
        <w:t>sedum</w:t>
      </w:r>
      <w:proofErr w:type="spellEnd"/>
      <w:r w:rsidRPr="000F7AEA">
        <w:rPr>
          <w:sz w:val="22"/>
          <w:szCs w:val="22"/>
        </w:rPr>
        <w:t xml:space="preserve">). Konstruktionen er udført med robuste 80 x 80 mm </w:t>
      </w:r>
      <w:proofErr w:type="spellStart"/>
      <w:r w:rsidRPr="000F7AEA">
        <w:rPr>
          <w:sz w:val="22"/>
          <w:szCs w:val="22"/>
        </w:rPr>
        <w:t>stålben</w:t>
      </w:r>
      <w:proofErr w:type="spellEnd"/>
      <w:r w:rsidRPr="000F7AEA">
        <w:rPr>
          <w:sz w:val="22"/>
          <w:szCs w:val="22"/>
        </w:rPr>
        <w:t xml:space="preserve">, og monteringen sker med kraftige 12 mm betonankre for maksimal stabilitet. Casa 01 leveres med </w:t>
      </w:r>
      <w:proofErr w:type="spellStart"/>
      <w:r w:rsidRPr="000F7AEA">
        <w:rPr>
          <w:sz w:val="22"/>
          <w:szCs w:val="22"/>
        </w:rPr>
        <w:t>Bici</w:t>
      </w:r>
      <w:proofErr w:type="spellEnd"/>
      <w:r w:rsidRPr="000F7AEA">
        <w:rPr>
          <w:sz w:val="22"/>
          <w:szCs w:val="22"/>
        </w:rPr>
        <w:t>-cykelstativer (5 eller 6 pladser pr. modul) og kan udvides med sidebeklædning i mahogni-lister, rionet eller perforeret plade.</w:t>
      </w:r>
    </w:p>
    <w:p w14:paraId="66E18514" w14:textId="77777777" w:rsidR="00C46154" w:rsidRPr="000F7AEA" w:rsidRDefault="00C46154" w:rsidP="00C46154">
      <w:pPr>
        <w:spacing w:before="100" w:beforeAutospacing="1" w:after="100" w:afterAutospacing="1" w:line="240" w:lineRule="auto"/>
        <w:rPr>
          <w:rFonts w:ascii="Times New Roman" w:eastAsia="Times New Roman" w:hAnsi="Times New Roman" w:cs="Times New Roman"/>
          <w:b/>
          <w:bCs/>
          <w:kern w:val="0"/>
          <w:lang w:eastAsia="da-DK"/>
          <w14:ligatures w14:val="none"/>
        </w:rPr>
      </w:pPr>
      <w:r w:rsidRPr="000F7AEA">
        <w:rPr>
          <w:rFonts w:ascii="Times New Roman" w:eastAsia="Times New Roman" w:hAnsi="Times New Roman" w:cs="Times New Roman"/>
          <w:b/>
          <w:bCs/>
          <w:kern w:val="0"/>
          <w:lang w:eastAsia="da-DK"/>
          <w14:ligatures w14:val="none"/>
        </w:rPr>
        <w:t>Data</w:t>
      </w:r>
    </w:p>
    <w:p w14:paraId="74BB31F8"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Ben</w:t>
      </w:r>
      <w:r w:rsidRPr="000F7AEA">
        <w:rPr>
          <w:rFonts w:ascii="Times New Roman" w:eastAsia="Times New Roman" w:hAnsi="Times New Roman" w:cs="Times New Roman"/>
          <w:kern w:val="0"/>
          <w:lang w:eastAsia="da-DK"/>
          <w14:ligatures w14:val="none"/>
        </w:rPr>
        <w:t>: 80 x 80 mm med fodplader 235 x 235 x 15 mm (</w:t>
      </w:r>
      <w:proofErr w:type="spellStart"/>
      <w:r w:rsidRPr="000F7AEA">
        <w:rPr>
          <w:rFonts w:ascii="Times New Roman" w:eastAsia="Times New Roman" w:hAnsi="Times New Roman" w:cs="Times New Roman"/>
          <w:kern w:val="0"/>
          <w:lang w:eastAsia="da-DK"/>
          <w14:ligatures w14:val="none"/>
        </w:rPr>
        <w:t>boltning</w:t>
      </w:r>
      <w:proofErr w:type="spellEnd"/>
      <w:r w:rsidRPr="000F7AEA">
        <w:rPr>
          <w:rFonts w:ascii="Times New Roman" w:eastAsia="Times New Roman" w:hAnsi="Times New Roman" w:cs="Times New Roman"/>
          <w:kern w:val="0"/>
          <w:lang w:eastAsia="da-DK"/>
          <w14:ligatures w14:val="none"/>
        </w:rPr>
        <w:t xml:space="preserve"> i beton)</w:t>
      </w:r>
    </w:p>
    <w:p w14:paraId="4C78F1E7"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Tagkonstruktion</w:t>
      </w:r>
      <w:r w:rsidRPr="000F7AEA">
        <w:rPr>
          <w:rFonts w:ascii="Times New Roman" w:eastAsia="Times New Roman" w:hAnsi="Times New Roman" w:cs="Times New Roman"/>
          <w:kern w:val="0"/>
          <w:lang w:eastAsia="da-DK"/>
          <w14:ligatures w14:val="none"/>
        </w:rPr>
        <w:t>:</w:t>
      </w:r>
    </w:p>
    <w:p w14:paraId="56E4F9AB" w14:textId="77777777" w:rsidR="00C46154" w:rsidRPr="000F7AEA" w:rsidRDefault="00C46154" w:rsidP="00C4615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kern w:val="0"/>
          <w:lang w:eastAsia="da-DK"/>
          <w14:ligatures w14:val="none"/>
        </w:rPr>
        <w:t>Specielt bukket tagrendeprofil</w:t>
      </w:r>
    </w:p>
    <w:p w14:paraId="294AEB4A" w14:textId="77777777" w:rsidR="00C46154" w:rsidRPr="000F7AEA" w:rsidRDefault="00C46154" w:rsidP="00C4615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kern w:val="0"/>
          <w:lang w:eastAsia="da-DK"/>
          <w14:ligatures w14:val="none"/>
        </w:rPr>
        <w:t>Specielt bukket frontprofil</w:t>
      </w:r>
    </w:p>
    <w:p w14:paraId="3A314B60" w14:textId="77777777" w:rsidR="00C46154" w:rsidRPr="000F7AEA" w:rsidRDefault="00C46154" w:rsidP="00C4615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kern w:val="0"/>
          <w:lang w:eastAsia="da-DK"/>
          <w14:ligatures w14:val="none"/>
        </w:rPr>
        <w:t xml:space="preserve">2 mm tagplader i </w:t>
      </w:r>
      <w:proofErr w:type="spellStart"/>
      <w:r w:rsidRPr="000F7AEA">
        <w:rPr>
          <w:rFonts w:ascii="Times New Roman" w:eastAsia="Times New Roman" w:hAnsi="Times New Roman" w:cs="Times New Roman"/>
          <w:kern w:val="0"/>
          <w:lang w:eastAsia="da-DK"/>
          <w14:ligatures w14:val="none"/>
        </w:rPr>
        <w:t>Aluzink</w:t>
      </w:r>
      <w:proofErr w:type="spellEnd"/>
    </w:p>
    <w:p w14:paraId="10258562" w14:textId="77777777" w:rsidR="00C46154" w:rsidRPr="000F7AEA" w:rsidRDefault="00C46154" w:rsidP="00C4615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kern w:val="0"/>
          <w:lang w:eastAsia="da-DK"/>
          <w14:ligatures w14:val="none"/>
        </w:rPr>
        <w:t>Tagvanger i 80 x 40 mm</w:t>
      </w:r>
    </w:p>
    <w:p w14:paraId="0A7ABC79" w14:textId="77777777" w:rsidR="00C46154" w:rsidRPr="000F7AEA" w:rsidRDefault="00C46154" w:rsidP="00C46154">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kern w:val="0"/>
          <w:lang w:eastAsia="da-DK"/>
          <w14:ligatures w14:val="none"/>
        </w:rPr>
        <w:t>Ø60 mm nedløb</w:t>
      </w:r>
    </w:p>
    <w:p w14:paraId="219D2675"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Cykelstativer</w:t>
      </w:r>
      <w:r w:rsidRPr="000F7AEA">
        <w:rPr>
          <w:rFonts w:ascii="Times New Roman" w:eastAsia="Times New Roman" w:hAnsi="Times New Roman" w:cs="Times New Roman"/>
          <w:kern w:val="0"/>
          <w:lang w:eastAsia="da-DK"/>
          <w14:ligatures w14:val="none"/>
        </w:rPr>
        <w:t xml:space="preserve">: </w:t>
      </w:r>
      <w:proofErr w:type="spellStart"/>
      <w:r w:rsidRPr="000F7AEA">
        <w:rPr>
          <w:rFonts w:ascii="Times New Roman" w:eastAsia="Times New Roman" w:hAnsi="Times New Roman" w:cs="Times New Roman"/>
          <w:kern w:val="0"/>
          <w:lang w:eastAsia="da-DK"/>
          <w14:ligatures w14:val="none"/>
        </w:rPr>
        <w:t>Bici</w:t>
      </w:r>
      <w:proofErr w:type="spellEnd"/>
      <w:r w:rsidRPr="000F7AEA">
        <w:rPr>
          <w:rFonts w:ascii="Times New Roman" w:eastAsia="Times New Roman" w:hAnsi="Times New Roman" w:cs="Times New Roman"/>
          <w:kern w:val="0"/>
          <w:lang w:eastAsia="da-DK"/>
          <w14:ligatures w14:val="none"/>
        </w:rPr>
        <w:t>, 5 eller 6 pladser pr. modul</w:t>
      </w:r>
    </w:p>
    <w:p w14:paraId="24D90855"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Modulmål</w:t>
      </w:r>
      <w:r w:rsidRPr="000F7AEA">
        <w:rPr>
          <w:rFonts w:ascii="Times New Roman" w:eastAsia="Times New Roman" w:hAnsi="Times New Roman" w:cs="Times New Roman"/>
          <w:kern w:val="0"/>
          <w:lang w:eastAsia="da-DK"/>
          <w14:ligatures w14:val="none"/>
        </w:rPr>
        <w:t>: 2440 mm eller 2940 mm (bredde)</w:t>
      </w:r>
    </w:p>
    <w:p w14:paraId="352176B4"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Dybde</w:t>
      </w:r>
      <w:r w:rsidRPr="000F7AEA">
        <w:rPr>
          <w:rFonts w:ascii="Times New Roman" w:eastAsia="Times New Roman" w:hAnsi="Times New Roman" w:cs="Times New Roman"/>
          <w:kern w:val="0"/>
          <w:lang w:eastAsia="da-DK"/>
          <w14:ligatures w14:val="none"/>
        </w:rPr>
        <w:t>: 2160 mm</w:t>
      </w:r>
    </w:p>
    <w:p w14:paraId="5FD3985A"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Højde</w:t>
      </w:r>
      <w:r w:rsidRPr="000F7AEA">
        <w:rPr>
          <w:rFonts w:ascii="Times New Roman" w:eastAsia="Times New Roman" w:hAnsi="Times New Roman" w:cs="Times New Roman"/>
          <w:kern w:val="0"/>
          <w:lang w:eastAsia="da-DK"/>
          <w14:ligatures w14:val="none"/>
        </w:rPr>
        <w:t>: Front 2210 mm / Bag 2140 mm</w:t>
      </w:r>
    </w:p>
    <w:p w14:paraId="5388A10A" w14:textId="77777777" w:rsidR="00C46154" w:rsidRPr="000F7AEA" w:rsidRDefault="00C46154" w:rsidP="00C46154">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0F7AEA">
        <w:rPr>
          <w:rFonts w:ascii="Times New Roman" w:eastAsia="Times New Roman" w:hAnsi="Times New Roman" w:cs="Times New Roman"/>
          <w:b/>
          <w:bCs/>
          <w:kern w:val="0"/>
          <w:lang w:eastAsia="da-DK"/>
          <w14:ligatures w14:val="none"/>
        </w:rPr>
        <w:t>Montering</w:t>
      </w:r>
      <w:r w:rsidRPr="000F7AEA">
        <w:rPr>
          <w:rFonts w:ascii="Times New Roman" w:eastAsia="Times New Roman" w:hAnsi="Times New Roman" w:cs="Times New Roman"/>
          <w:kern w:val="0"/>
          <w:lang w:eastAsia="da-DK"/>
          <w14:ligatures w14:val="none"/>
        </w:rPr>
        <w:t>: Fastgøres i beton med 12 mm betonanker</w:t>
      </w:r>
    </w:p>
    <w:p w14:paraId="3B96EF80" w14:textId="77777777" w:rsidR="00C46154" w:rsidRPr="000F7AEA" w:rsidRDefault="00C46154" w:rsidP="00C46154">
      <w:pPr>
        <w:numPr>
          <w:ilvl w:val="0"/>
          <w:numId w:val="1"/>
        </w:numPr>
        <w:spacing w:before="100" w:beforeAutospacing="1" w:after="100" w:afterAutospacing="1" w:line="240" w:lineRule="auto"/>
      </w:pPr>
      <w:r w:rsidRPr="000F7AEA">
        <w:rPr>
          <w:rFonts w:ascii="Times New Roman" w:eastAsia="Times New Roman" w:hAnsi="Times New Roman" w:cs="Times New Roman"/>
          <w:b/>
          <w:bCs/>
          <w:kern w:val="0"/>
          <w:lang w:eastAsia="da-DK"/>
          <w14:ligatures w14:val="none"/>
        </w:rPr>
        <w:t>Sidebeklædning (valgfrit)</w:t>
      </w:r>
      <w:r w:rsidRPr="000F7AEA">
        <w:rPr>
          <w:rFonts w:ascii="Times New Roman" w:eastAsia="Times New Roman" w:hAnsi="Times New Roman" w:cs="Times New Roman"/>
          <w:kern w:val="0"/>
          <w:lang w:eastAsia="da-DK"/>
          <w14:ligatures w14:val="none"/>
        </w:rPr>
        <w:t>: Mahogni-lister, rionet eller perforeret plade</w:t>
      </w:r>
    </w:p>
    <w:p w14:paraId="286EC670" w14:textId="77777777" w:rsidR="00C46154" w:rsidRPr="000F7AEA" w:rsidRDefault="00C46154" w:rsidP="00C46154">
      <w:pPr>
        <w:spacing w:before="100" w:beforeAutospacing="1" w:after="100" w:afterAutospacing="1" w:line="240" w:lineRule="auto"/>
        <w:rPr>
          <w:rFonts w:ascii="Times New Roman" w:hAnsi="Times New Roman" w:cs="Times New Roman"/>
        </w:rPr>
      </w:pPr>
      <w:r w:rsidRPr="000F7AEA">
        <w:rPr>
          <w:rFonts w:ascii="Times New Roman" w:hAnsi="Times New Roman" w:cs="Times New Roman"/>
        </w:rPr>
        <w:t>Casa 01 cykeloverdækning fra By Bang er din garanti for en langtidsholdbar, fleksibel og æstetisk løsning. Kontakt os i dag, og lad os finde den helt rigtige løsning til dit projekt.</w:t>
      </w:r>
    </w:p>
    <w:p w14:paraId="1A80D5AB" w14:textId="740A984D"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2323E"/>
    <w:multiLevelType w:val="multilevel"/>
    <w:tmpl w:val="57D85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375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154"/>
    <w:rsid w:val="00101BD1"/>
    <w:rsid w:val="00733F00"/>
    <w:rsid w:val="00C46154"/>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DE2E3"/>
  <w15:chartTrackingRefBased/>
  <w15:docId w15:val="{7E6B3B0E-0196-4733-983A-8D4495C3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154"/>
  </w:style>
  <w:style w:type="paragraph" w:styleId="Overskrift1">
    <w:name w:val="heading 1"/>
    <w:basedOn w:val="Normal"/>
    <w:next w:val="Normal"/>
    <w:link w:val="Overskrift1Tegn"/>
    <w:uiPriority w:val="9"/>
    <w:qFormat/>
    <w:rsid w:val="00C461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461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4615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4615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4615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4615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4615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4615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4615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4615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4615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4615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4615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4615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4615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4615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4615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46154"/>
    <w:rPr>
      <w:rFonts w:eastAsiaTheme="majorEastAsia" w:cstheme="majorBidi"/>
      <w:color w:val="272727" w:themeColor="text1" w:themeTint="D8"/>
    </w:rPr>
  </w:style>
  <w:style w:type="paragraph" w:styleId="Titel">
    <w:name w:val="Title"/>
    <w:basedOn w:val="Normal"/>
    <w:next w:val="Normal"/>
    <w:link w:val="TitelTegn"/>
    <w:uiPriority w:val="10"/>
    <w:qFormat/>
    <w:rsid w:val="00C461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4615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4615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4615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4615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46154"/>
    <w:rPr>
      <w:i/>
      <w:iCs/>
      <w:color w:val="404040" w:themeColor="text1" w:themeTint="BF"/>
    </w:rPr>
  </w:style>
  <w:style w:type="paragraph" w:styleId="Listeafsnit">
    <w:name w:val="List Paragraph"/>
    <w:basedOn w:val="Normal"/>
    <w:uiPriority w:val="34"/>
    <w:qFormat/>
    <w:rsid w:val="00C46154"/>
    <w:pPr>
      <w:ind w:left="720"/>
      <w:contextualSpacing/>
    </w:pPr>
  </w:style>
  <w:style w:type="character" w:styleId="Kraftigfremhvning">
    <w:name w:val="Intense Emphasis"/>
    <w:basedOn w:val="Standardskrifttypeiafsnit"/>
    <w:uiPriority w:val="21"/>
    <w:qFormat/>
    <w:rsid w:val="00C46154"/>
    <w:rPr>
      <w:i/>
      <w:iCs/>
      <w:color w:val="0F4761" w:themeColor="accent1" w:themeShade="BF"/>
    </w:rPr>
  </w:style>
  <w:style w:type="paragraph" w:styleId="Strktcitat">
    <w:name w:val="Intense Quote"/>
    <w:basedOn w:val="Normal"/>
    <w:next w:val="Normal"/>
    <w:link w:val="StrktcitatTegn"/>
    <w:uiPriority w:val="30"/>
    <w:qFormat/>
    <w:rsid w:val="00C461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46154"/>
    <w:rPr>
      <w:i/>
      <w:iCs/>
      <w:color w:val="0F4761" w:themeColor="accent1" w:themeShade="BF"/>
    </w:rPr>
  </w:style>
  <w:style w:type="character" w:styleId="Kraftighenvisning">
    <w:name w:val="Intense Reference"/>
    <w:basedOn w:val="Standardskrifttypeiafsnit"/>
    <w:uiPriority w:val="32"/>
    <w:qFormat/>
    <w:rsid w:val="00C46154"/>
    <w:rPr>
      <w:b/>
      <w:bCs/>
      <w:smallCaps/>
      <w:color w:val="0F4761" w:themeColor="accent1" w:themeShade="BF"/>
      <w:spacing w:val="5"/>
    </w:rPr>
  </w:style>
  <w:style w:type="paragraph" w:styleId="NormalWeb">
    <w:name w:val="Normal (Web)"/>
    <w:basedOn w:val="Normal"/>
    <w:uiPriority w:val="99"/>
    <w:semiHidden/>
    <w:unhideWhenUsed/>
    <w:rsid w:val="00C46154"/>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1318</Characters>
  <Application>Microsoft Office Word</Application>
  <DocSecurity>0</DocSecurity>
  <Lines>10</Lines>
  <Paragraphs>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2025-02-01T17:38:00Z</dcterms:created>
  <dcterms:modified xsi:type="dcterms:W3CDTF">2025-02-01T17:40:00Z</dcterms:modified>
</cp:coreProperties>
</file>