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6D529" w14:textId="77777777" w:rsidR="00E03A7B" w:rsidRPr="00E03A7B" w:rsidRDefault="00E03A7B" w:rsidP="00E03A7B">
      <w:pPr>
        <w:rPr>
          <w:lang w:val="da-DK"/>
        </w:rPr>
      </w:pPr>
      <w:r w:rsidRPr="00E03A7B">
        <w:rPr>
          <w:b/>
          <w:bCs/>
          <w:lang w:val="da-DK"/>
        </w:rPr>
        <w:t>Udbudstekst – Pullert i Cortenstål fra By Bang</w:t>
      </w:r>
      <w:r w:rsidRPr="00E03A7B">
        <w:rPr>
          <w:lang w:val="da-DK"/>
        </w:rPr>
        <w:br/>
        <w:t>By Bangs cortenstål pullert forener holdbarhed, unikt design og minimal vedligeholdelse. Denne løsning er særlig velegnet til trafikstyring og afspærring i byrum, parker og private anlæg, hvor både funktion og æstetik er i højsædet.</w:t>
      </w:r>
    </w:p>
    <w:p w14:paraId="58EC3C97" w14:textId="77777777" w:rsidR="00E03A7B" w:rsidRPr="00E03A7B" w:rsidRDefault="00E03A7B" w:rsidP="00E03A7B">
      <w:pPr>
        <w:numPr>
          <w:ilvl w:val="0"/>
          <w:numId w:val="1"/>
        </w:numPr>
        <w:rPr>
          <w:sz w:val="22"/>
          <w:szCs w:val="22"/>
          <w:lang w:val="da-DK"/>
        </w:rPr>
      </w:pPr>
      <w:r w:rsidRPr="00E03A7B">
        <w:rPr>
          <w:b/>
          <w:bCs/>
          <w:sz w:val="22"/>
          <w:szCs w:val="22"/>
          <w:lang w:val="da-DK"/>
        </w:rPr>
        <w:t>Materiale:</w:t>
      </w:r>
    </w:p>
    <w:p w14:paraId="79DD5D9F" w14:textId="77777777" w:rsidR="00E03A7B" w:rsidRPr="00E03A7B" w:rsidRDefault="00E03A7B" w:rsidP="00E03A7B">
      <w:pPr>
        <w:numPr>
          <w:ilvl w:val="1"/>
          <w:numId w:val="1"/>
        </w:numPr>
        <w:rPr>
          <w:sz w:val="22"/>
          <w:szCs w:val="22"/>
          <w:lang w:val="da-DK"/>
        </w:rPr>
      </w:pPr>
      <w:r w:rsidRPr="00E03A7B">
        <w:rPr>
          <w:sz w:val="22"/>
          <w:szCs w:val="22"/>
          <w:lang w:val="da-DK"/>
        </w:rPr>
        <w:t>Cortenstål (S355) med naturlig patina, der danner et beskyttende lag mod korrosion</w:t>
      </w:r>
    </w:p>
    <w:p w14:paraId="3C5D84C3" w14:textId="77777777" w:rsidR="00E03A7B" w:rsidRPr="00E03A7B" w:rsidRDefault="00E03A7B" w:rsidP="00E03A7B">
      <w:pPr>
        <w:numPr>
          <w:ilvl w:val="0"/>
          <w:numId w:val="1"/>
        </w:numPr>
        <w:rPr>
          <w:sz w:val="22"/>
          <w:szCs w:val="22"/>
          <w:lang w:val="da-DK"/>
        </w:rPr>
      </w:pPr>
      <w:r w:rsidRPr="00E03A7B">
        <w:rPr>
          <w:b/>
          <w:bCs/>
          <w:sz w:val="22"/>
          <w:szCs w:val="22"/>
          <w:lang w:val="da-DK"/>
        </w:rPr>
        <w:t>Design:</w:t>
      </w:r>
    </w:p>
    <w:p w14:paraId="6ABB0B2C" w14:textId="77777777" w:rsidR="00E03A7B" w:rsidRPr="00E03A7B" w:rsidRDefault="00E03A7B" w:rsidP="00E03A7B">
      <w:pPr>
        <w:numPr>
          <w:ilvl w:val="1"/>
          <w:numId w:val="1"/>
        </w:numPr>
        <w:rPr>
          <w:sz w:val="22"/>
          <w:szCs w:val="22"/>
          <w:lang w:val="da-DK"/>
        </w:rPr>
      </w:pPr>
      <w:r w:rsidRPr="00E03A7B">
        <w:rPr>
          <w:sz w:val="22"/>
          <w:szCs w:val="22"/>
          <w:lang w:val="da-DK"/>
        </w:rPr>
        <w:t>Rustikt, moderne udtryk med enten rund eller firkantet profil</w:t>
      </w:r>
    </w:p>
    <w:p w14:paraId="24A88B20" w14:textId="77777777" w:rsidR="00E03A7B" w:rsidRPr="00E03A7B" w:rsidRDefault="00E03A7B" w:rsidP="00E03A7B">
      <w:pPr>
        <w:numPr>
          <w:ilvl w:val="1"/>
          <w:numId w:val="1"/>
        </w:numPr>
        <w:rPr>
          <w:sz w:val="22"/>
          <w:szCs w:val="22"/>
          <w:lang w:val="da-DK"/>
        </w:rPr>
      </w:pPr>
      <w:r w:rsidRPr="00E03A7B">
        <w:rPr>
          <w:sz w:val="22"/>
          <w:szCs w:val="22"/>
          <w:lang w:val="da-DK"/>
        </w:rPr>
        <w:t>Patinaudviklingen giver pullerten en unik og levende overflade, der passer til forskellige miljøer</w:t>
      </w:r>
    </w:p>
    <w:p w14:paraId="70EE12EE" w14:textId="77777777" w:rsidR="00E03A7B" w:rsidRPr="00E03A7B" w:rsidRDefault="00E03A7B" w:rsidP="00E03A7B">
      <w:pPr>
        <w:numPr>
          <w:ilvl w:val="0"/>
          <w:numId w:val="1"/>
        </w:numPr>
        <w:rPr>
          <w:sz w:val="22"/>
          <w:szCs w:val="22"/>
          <w:lang w:val="da-DK"/>
        </w:rPr>
      </w:pPr>
      <w:r w:rsidRPr="00E03A7B">
        <w:rPr>
          <w:b/>
          <w:bCs/>
          <w:sz w:val="22"/>
          <w:szCs w:val="22"/>
          <w:lang w:val="da-DK"/>
        </w:rPr>
        <w:t>Dimensioner (eksempler):</w:t>
      </w:r>
    </w:p>
    <w:p w14:paraId="78591929" w14:textId="77777777" w:rsidR="00E03A7B" w:rsidRPr="00E03A7B" w:rsidRDefault="00E03A7B" w:rsidP="00E03A7B">
      <w:pPr>
        <w:numPr>
          <w:ilvl w:val="1"/>
          <w:numId w:val="1"/>
        </w:numPr>
        <w:rPr>
          <w:sz w:val="22"/>
          <w:szCs w:val="22"/>
          <w:lang w:val="da-DK"/>
        </w:rPr>
      </w:pPr>
      <w:r w:rsidRPr="00E03A7B">
        <w:rPr>
          <w:b/>
          <w:bCs/>
          <w:sz w:val="22"/>
          <w:szCs w:val="22"/>
          <w:lang w:val="da-DK"/>
        </w:rPr>
        <w:t>Rund model:</w:t>
      </w:r>
      <w:r w:rsidRPr="00E03A7B">
        <w:rPr>
          <w:sz w:val="22"/>
          <w:szCs w:val="22"/>
          <w:lang w:val="da-DK"/>
        </w:rPr>
        <w:t xml:space="preserve"> Ø108 mm eller Ø193 mm</w:t>
      </w:r>
    </w:p>
    <w:p w14:paraId="0D273EE5" w14:textId="77777777" w:rsidR="00E03A7B" w:rsidRPr="00E03A7B" w:rsidRDefault="00E03A7B" w:rsidP="00E03A7B">
      <w:pPr>
        <w:numPr>
          <w:ilvl w:val="1"/>
          <w:numId w:val="1"/>
        </w:numPr>
        <w:rPr>
          <w:sz w:val="22"/>
          <w:szCs w:val="22"/>
          <w:lang w:val="da-DK"/>
        </w:rPr>
      </w:pPr>
      <w:r w:rsidRPr="00E03A7B">
        <w:rPr>
          <w:b/>
          <w:bCs/>
          <w:sz w:val="22"/>
          <w:szCs w:val="22"/>
          <w:lang w:val="da-DK"/>
        </w:rPr>
        <w:t>Firkantet model:</w:t>
      </w:r>
      <w:r w:rsidRPr="00E03A7B">
        <w:rPr>
          <w:sz w:val="22"/>
          <w:szCs w:val="22"/>
          <w:lang w:val="da-DK"/>
        </w:rPr>
        <w:t xml:space="preserve"> 80 x 80 mm</w:t>
      </w:r>
    </w:p>
    <w:p w14:paraId="35A49A8E" w14:textId="77777777" w:rsidR="00E03A7B" w:rsidRPr="00E03A7B" w:rsidRDefault="00E03A7B" w:rsidP="00E03A7B">
      <w:pPr>
        <w:numPr>
          <w:ilvl w:val="1"/>
          <w:numId w:val="1"/>
        </w:numPr>
        <w:rPr>
          <w:sz w:val="22"/>
          <w:szCs w:val="22"/>
          <w:lang w:val="da-DK"/>
        </w:rPr>
      </w:pPr>
      <w:r w:rsidRPr="00E03A7B">
        <w:rPr>
          <w:b/>
          <w:bCs/>
          <w:sz w:val="22"/>
          <w:szCs w:val="22"/>
          <w:lang w:val="da-DK"/>
        </w:rPr>
        <w:t>Længde:</w:t>
      </w:r>
      <w:r w:rsidRPr="00E03A7B">
        <w:rPr>
          <w:sz w:val="22"/>
          <w:szCs w:val="22"/>
          <w:lang w:val="da-DK"/>
        </w:rPr>
        <w:t xml:space="preserve"> Typisk 1200 mm (beregnet til nedstøbning), andre længder kan tilbydes</w:t>
      </w:r>
    </w:p>
    <w:p w14:paraId="06C9F861" w14:textId="77777777" w:rsidR="00E03A7B" w:rsidRPr="00E03A7B" w:rsidRDefault="00E03A7B" w:rsidP="00E03A7B">
      <w:pPr>
        <w:numPr>
          <w:ilvl w:val="0"/>
          <w:numId w:val="1"/>
        </w:numPr>
        <w:rPr>
          <w:sz w:val="22"/>
          <w:szCs w:val="22"/>
          <w:lang w:val="da-DK"/>
        </w:rPr>
      </w:pPr>
      <w:r w:rsidRPr="00E03A7B">
        <w:rPr>
          <w:b/>
          <w:bCs/>
          <w:sz w:val="22"/>
          <w:szCs w:val="22"/>
          <w:lang w:val="da-DK"/>
        </w:rPr>
        <w:t>Monteringsmuligheder:</w:t>
      </w:r>
    </w:p>
    <w:p w14:paraId="0D4A5CF6" w14:textId="77777777" w:rsidR="00E03A7B" w:rsidRPr="00E03A7B" w:rsidRDefault="00E03A7B" w:rsidP="00E03A7B">
      <w:pPr>
        <w:numPr>
          <w:ilvl w:val="1"/>
          <w:numId w:val="1"/>
        </w:numPr>
        <w:rPr>
          <w:sz w:val="22"/>
          <w:szCs w:val="22"/>
          <w:lang w:val="da-DK"/>
        </w:rPr>
      </w:pPr>
      <w:r w:rsidRPr="00E03A7B">
        <w:rPr>
          <w:b/>
          <w:bCs/>
          <w:sz w:val="22"/>
          <w:szCs w:val="22"/>
          <w:lang w:val="da-DK"/>
        </w:rPr>
        <w:t>Nedstøbning:</w:t>
      </w:r>
      <w:r w:rsidRPr="00E03A7B">
        <w:rPr>
          <w:sz w:val="22"/>
          <w:szCs w:val="22"/>
          <w:lang w:val="da-DK"/>
        </w:rPr>
        <w:t xml:space="preserve"> Sikker, permanent løsning</w:t>
      </w:r>
    </w:p>
    <w:p w14:paraId="78DCF3EC" w14:textId="77777777" w:rsidR="00E03A7B" w:rsidRPr="00E03A7B" w:rsidRDefault="00E03A7B" w:rsidP="00E03A7B">
      <w:pPr>
        <w:numPr>
          <w:ilvl w:val="1"/>
          <w:numId w:val="1"/>
        </w:numPr>
        <w:rPr>
          <w:sz w:val="22"/>
          <w:szCs w:val="22"/>
          <w:lang w:val="da-DK"/>
        </w:rPr>
      </w:pPr>
      <w:r w:rsidRPr="00E03A7B">
        <w:rPr>
          <w:b/>
          <w:bCs/>
          <w:sz w:val="22"/>
          <w:szCs w:val="22"/>
          <w:lang w:val="da-DK"/>
        </w:rPr>
        <w:t>Fodplade:</w:t>
      </w:r>
      <w:r w:rsidRPr="00E03A7B">
        <w:rPr>
          <w:sz w:val="22"/>
          <w:szCs w:val="22"/>
          <w:lang w:val="da-DK"/>
        </w:rPr>
        <w:t xml:space="preserve"> Mulighed for boltmontage, hvor nedstøbning ikke er hensigtsmæssig</w:t>
      </w:r>
    </w:p>
    <w:p w14:paraId="4F86AB88" w14:textId="77777777" w:rsidR="00E03A7B" w:rsidRPr="00E03A7B" w:rsidRDefault="00E03A7B" w:rsidP="00E03A7B">
      <w:pPr>
        <w:numPr>
          <w:ilvl w:val="1"/>
          <w:numId w:val="1"/>
        </w:numPr>
        <w:rPr>
          <w:sz w:val="22"/>
          <w:szCs w:val="22"/>
          <w:lang w:val="da-DK"/>
        </w:rPr>
      </w:pPr>
      <w:r w:rsidRPr="00E03A7B">
        <w:rPr>
          <w:b/>
          <w:bCs/>
          <w:sz w:val="22"/>
          <w:szCs w:val="22"/>
          <w:lang w:val="da-DK"/>
        </w:rPr>
        <w:t>Aftagelige modeller:</w:t>
      </w:r>
      <w:r w:rsidRPr="00E03A7B">
        <w:rPr>
          <w:sz w:val="22"/>
          <w:szCs w:val="22"/>
          <w:lang w:val="da-DK"/>
        </w:rPr>
        <w:t xml:space="preserve"> Sikrer fleksibilitet og nem fjernelse ved adgangs- eller arrangementskrav</w:t>
      </w:r>
    </w:p>
    <w:p w14:paraId="7C6F518D" w14:textId="77777777" w:rsidR="00E03A7B" w:rsidRPr="00E03A7B" w:rsidRDefault="00E03A7B" w:rsidP="00E03A7B">
      <w:pPr>
        <w:numPr>
          <w:ilvl w:val="0"/>
          <w:numId w:val="1"/>
        </w:numPr>
        <w:rPr>
          <w:sz w:val="22"/>
          <w:szCs w:val="22"/>
          <w:lang w:val="da-DK"/>
        </w:rPr>
      </w:pPr>
      <w:r w:rsidRPr="00E03A7B">
        <w:rPr>
          <w:b/>
          <w:bCs/>
          <w:sz w:val="22"/>
          <w:szCs w:val="22"/>
          <w:lang w:val="da-DK"/>
        </w:rPr>
        <w:t>Standard:</w:t>
      </w:r>
    </w:p>
    <w:p w14:paraId="5598838F" w14:textId="77777777" w:rsidR="00E03A7B" w:rsidRPr="00E03A7B" w:rsidRDefault="00E03A7B" w:rsidP="00E03A7B">
      <w:pPr>
        <w:numPr>
          <w:ilvl w:val="1"/>
          <w:numId w:val="1"/>
        </w:numPr>
        <w:rPr>
          <w:sz w:val="22"/>
          <w:szCs w:val="22"/>
          <w:lang w:val="da-DK"/>
        </w:rPr>
      </w:pPr>
      <w:r w:rsidRPr="00E03A7B">
        <w:rPr>
          <w:sz w:val="22"/>
          <w:szCs w:val="22"/>
          <w:lang w:val="da-DK"/>
        </w:rPr>
        <w:t xml:space="preserve">Cortenstål i rå finish, der gennem naturlig </w:t>
      </w:r>
      <w:proofErr w:type="spellStart"/>
      <w:r w:rsidRPr="00E03A7B">
        <w:rPr>
          <w:sz w:val="22"/>
          <w:szCs w:val="22"/>
          <w:lang w:val="da-DK"/>
        </w:rPr>
        <w:t>oxydering</w:t>
      </w:r>
      <w:proofErr w:type="spellEnd"/>
      <w:r w:rsidRPr="00E03A7B">
        <w:rPr>
          <w:sz w:val="22"/>
          <w:szCs w:val="22"/>
          <w:lang w:val="da-DK"/>
        </w:rPr>
        <w:t xml:space="preserve"> får en karakteristisk </w:t>
      </w:r>
      <w:proofErr w:type="spellStart"/>
      <w:r w:rsidRPr="00E03A7B">
        <w:rPr>
          <w:sz w:val="22"/>
          <w:szCs w:val="22"/>
          <w:lang w:val="da-DK"/>
        </w:rPr>
        <w:t>rustfarve</w:t>
      </w:r>
      <w:proofErr w:type="spellEnd"/>
    </w:p>
    <w:p w14:paraId="56FBF02C" w14:textId="77777777" w:rsidR="00E03A7B" w:rsidRPr="00E03A7B" w:rsidRDefault="00E03A7B" w:rsidP="00E03A7B">
      <w:pPr>
        <w:numPr>
          <w:ilvl w:val="0"/>
          <w:numId w:val="1"/>
        </w:numPr>
        <w:rPr>
          <w:sz w:val="22"/>
          <w:szCs w:val="22"/>
          <w:lang w:val="da-DK"/>
        </w:rPr>
      </w:pPr>
      <w:r w:rsidRPr="00E03A7B">
        <w:rPr>
          <w:b/>
          <w:bCs/>
          <w:sz w:val="22"/>
          <w:szCs w:val="22"/>
          <w:lang w:val="da-DK"/>
        </w:rPr>
        <w:t>Anvendelsesområder:</w:t>
      </w:r>
    </w:p>
    <w:p w14:paraId="1A399F0E" w14:textId="77777777" w:rsidR="00E03A7B" w:rsidRPr="00E03A7B" w:rsidRDefault="00E03A7B" w:rsidP="00E03A7B">
      <w:pPr>
        <w:numPr>
          <w:ilvl w:val="1"/>
          <w:numId w:val="2"/>
        </w:numPr>
        <w:rPr>
          <w:sz w:val="22"/>
          <w:szCs w:val="22"/>
          <w:lang w:val="da-DK"/>
        </w:rPr>
      </w:pPr>
      <w:r w:rsidRPr="00E03A7B">
        <w:rPr>
          <w:b/>
          <w:bCs/>
          <w:sz w:val="22"/>
          <w:szCs w:val="22"/>
          <w:lang w:val="da-DK"/>
        </w:rPr>
        <w:t>Byrum og parker:</w:t>
      </w:r>
      <w:r w:rsidRPr="00E03A7B">
        <w:rPr>
          <w:sz w:val="22"/>
          <w:szCs w:val="22"/>
          <w:lang w:val="da-DK"/>
        </w:rPr>
        <w:t xml:space="preserve"> Dekorative og robuste afspærringer, der harmonerer med urbane omgivelser</w:t>
      </w:r>
    </w:p>
    <w:p w14:paraId="2F97921C" w14:textId="77777777" w:rsidR="00E03A7B" w:rsidRPr="00E03A7B" w:rsidRDefault="00E03A7B" w:rsidP="00E03A7B">
      <w:pPr>
        <w:numPr>
          <w:ilvl w:val="1"/>
          <w:numId w:val="2"/>
        </w:numPr>
        <w:rPr>
          <w:sz w:val="22"/>
          <w:szCs w:val="22"/>
          <w:lang w:val="da-DK"/>
        </w:rPr>
      </w:pPr>
      <w:r w:rsidRPr="00E03A7B">
        <w:rPr>
          <w:b/>
          <w:bCs/>
          <w:sz w:val="22"/>
          <w:szCs w:val="22"/>
          <w:lang w:val="da-DK"/>
        </w:rPr>
        <w:t>Offentlige institutioner:</w:t>
      </w:r>
      <w:r w:rsidRPr="00E03A7B">
        <w:rPr>
          <w:sz w:val="22"/>
          <w:szCs w:val="22"/>
          <w:lang w:val="da-DK"/>
        </w:rPr>
        <w:t xml:space="preserve"> Sikkerhed og design går hånd i hånd, fx ved skoler, hospitaler og kulturinstitutioner</w:t>
      </w:r>
    </w:p>
    <w:p w14:paraId="64CD1496" w14:textId="77777777" w:rsidR="00E03A7B" w:rsidRPr="00E03A7B" w:rsidRDefault="00E03A7B" w:rsidP="00E03A7B">
      <w:pPr>
        <w:numPr>
          <w:ilvl w:val="1"/>
          <w:numId w:val="2"/>
        </w:numPr>
        <w:rPr>
          <w:sz w:val="22"/>
          <w:szCs w:val="22"/>
          <w:lang w:val="da-DK"/>
        </w:rPr>
      </w:pPr>
      <w:r w:rsidRPr="00E03A7B">
        <w:rPr>
          <w:b/>
          <w:bCs/>
          <w:sz w:val="22"/>
          <w:szCs w:val="22"/>
          <w:lang w:val="da-DK"/>
        </w:rPr>
        <w:t>Erhvervsejendomme:</w:t>
      </w:r>
      <w:r w:rsidRPr="00E03A7B">
        <w:rPr>
          <w:sz w:val="22"/>
          <w:szCs w:val="22"/>
          <w:lang w:val="da-DK"/>
        </w:rPr>
        <w:t xml:space="preserve"> Effektiv trafikregulering og beskyttelse af bygninger og indgange</w:t>
      </w:r>
    </w:p>
    <w:p w14:paraId="2A9BA538" w14:textId="77777777" w:rsidR="00E03A7B" w:rsidRPr="00E03A7B" w:rsidRDefault="00E03A7B" w:rsidP="00E03A7B">
      <w:pPr>
        <w:numPr>
          <w:ilvl w:val="1"/>
          <w:numId w:val="2"/>
        </w:numPr>
        <w:rPr>
          <w:sz w:val="22"/>
          <w:szCs w:val="22"/>
          <w:lang w:val="da-DK"/>
        </w:rPr>
      </w:pPr>
      <w:r w:rsidRPr="00E03A7B">
        <w:rPr>
          <w:b/>
          <w:bCs/>
          <w:sz w:val="22"/>
          <w:szCs w:val="22"/>
          <w:lang w:val="da-DK"/>
        </w:rPr>
        <w:t>Private anlæg:</w:t>
      </w:r>
      <w:r w:rsidRPr="00E03A7B">
        <w:rPr>
          <w:sz w:val="22"/>
          <w:szCs w:val="22"/>
          <w:lang w:val="da-DK"/>
        </w:rPr>
        <w:t xml:space="preserve"> Unikt, rustikt præg til haver, indkørsler og gårdmiljøer</w:t>
      </w:r>
    </w:p>
    <w:p w14:paraId="301E304F" w14:textId="77777777" w:rsidR="00E03A7B" w:rsidRPr="00E03A7B" w:rsidRDefault="00E03A7B" w:rsidP="00E03A7B">
      <w:pPr>
        <w:rPr>
          <w:b/>
          <w:bCs/>
          <w:sz w:val="22"/>
          <w:szCs w:val="22"/>
          <w:lang w:val="da-DK"/>
        </w:rPr>
      </w:pPr>
      <w:r w:rsidRPr="00E03A7B">
        <w:rPr>
          <w:b/>
          <w:bCs/>
          <w:sz w:val="22"/>
          <w:szCs w:val="22"/>
          <w:lang w:val="da-DK"/>
        </w:rPr>
        <w:t>Fordele ved Cortenstål Pullerter fra By Bang</w:t>
      </w:r>
    </w:p>
    <w:p w14:paraId="11300DCF" w14:textId="77777777" w:rsidR="00E03A7B" w:rsidRPr="00E03A7B" w:rsidRDefault="00E03A7B" w:rsidP="00E03A7B">
      <w:pPr>
        <w:numPr>
          <w:ilvl w:val="0"/>
          <w:numId w:val="3"/>
        </w:numPr>
        <w:rPr>
          <w:sz w:val="22"/>
          <w:szCs w:val="22"/>
          <w:lang w:val="da-DK"/>
        </w:rPr>
      </w:pPr>
      <w:r w:rsidRPr="00E03A7B">
        <w:rPr>
          <w:b/>
          <w:bCs/>
          <w:sz w:val="22"/>
          <w:szCs w:val="22"/>
          <w:lang w:val="da-DK"/>
        </w:rPr>
        <w:t>Lang levetid:</w:t>
      </w:r>
      <w:r w:rsidRPr="00E03A7B">
        <w:rPr>
          <w:sz w:val="22"/>
          <w:szCs w:val="22"/>
          <w:lang w:val="da-DK"/>
        </w:rPr>
        <w:t xml:space="preserve"> Patinalaget beskytter mod yderligere rust og forlænger pullertens holdbarhed.</w:t>
      </w:r>
    </w:p>
    <w:p w14:paraId="7B8E8022" w14:textId="77777777" w:rsidR="00E03A7B" w:rsidRPr="00E03A7B" w:rsidRDefault="00E03A7B" w:rsidP="00E03A7B">
      <w:pPr>
        <w:numPr>
          <w:ilvl w:val="0"/>
          <w:numId w:val="3"/>
        </w:numPr>
        <w:rPr>
          <w:sz w:val="22"/>
          <w:szCs w:val="22"/>
          <w:lang w:val="da-DK"/>
        </w:rPr>
      </w:pPr>
      <w:r w:rsidRPr="00E03A7B">
        <w:rPr>
          <w:b/>
          <w:bCs/>
          <w:sz w:val="22"/>
          <w:szCs w:val="22"/>
          <w:lang w:val="da-DK"/>
        </w:rPr>
        <w:t>Vedligeholdelsesfri:</w:t>
      </w:r>
      <w:r w:rsidRPr="00E03A7B">
        <w:rPr>
          <w:sz w:val="22"/>
          <w:szCs w:val="22"/>
          <w:lang w:val="da-DK"/>
        </w:rPr>
        <w:t xml:space="preserve"> Ingen maling eller særlige plejeprodukter nødvendig.</w:t>
      </w:r>
    </w:p>
    <w:p w14:paraId="24D69290" w14:textId="77777777" w:rsidR="00E03A7B" w:rsidRPr="00E03A7B" w:rsidRDefault="00E03A7B" w:rsidP="00E03A7B">
      <w:pPr>
        <w:numPr>
          <w:ilvl w:val="0"/>
          <w:numId w:val="3"/>
        </w:numPr>
        <w:rPr>
          <w:sz w:val="22"/>
          <w:szCs w:val="22"/>
          <w:lang w:val="da-DK"/>
        </w:rPr>
      </w:pPr>
      <w:r w:rsidRPr="00E03A7B">
        <w:rPr>
          <w:b/>
          <w:bCs/>
          <w:sz w:val="22"/>
          <w:szCs w:val="22"/>
          <w:lang w:val="da-DK"/>
        </w:rPr>
        <w:lastRenderedPageBreak/>
        <w:t>Miljøvenlig løsning:</w:t>
      </w:r>
      <w:r w:rsidRPr="00E03A7B">
        <w:rPr>
          <w:sz w:val="22"/>
          <w:szCs w:val="22"/>
          <w:lang w:val="da-DK"/>
        </w:rPr>
        <w:t xml:space="preserve"> Cortenstål er et bæredygtigt materiale med lang levetid og lavt ressourcetræk.</w:t>
      </w:r>
    </w:p>
    <w:p w14:paraId="56C15BAD" w14:textId="77777777" w:rsidR="00E03A7B" w:rsidRPr="00E03A7B" w:rsidRDefault="00E03A7B" w:rsidP="00E03A7B">
      <w:pPr>
        <w:numPr>
          <w:ilvl w:val="0"/>
          <w:numId w:val="3"/>
        </w:numPr>
        <w:rPr>
          <w:sz w:val="22"/>
          <w:szCs w:val="22"/>
          <w:lang w:val="da-DK"/>
        </w:rPr>
      </w:pPr>
      <w:r w:rsidRPr="00E03A7B">
        <w:rPr>
          <w:b/>
          <w:bCs/>
          <w:sz w:val="22"/>
          <w:szCs w:val="22"/>
          <w:lang w:val="da-DK"/>
        </w:rPr>
        <w:t>Æstetisk appel:</w:t>
      </w:r>
      <w:r w:rsidRPr="00E03A7B">
        <w:rPr>
          <w:sz w:val="22"/>
          <w:szCs w:val="22"/>
          <w:lang w:val="da-DK"/>
        </w:rPr>
        <w:t xml:space="preserve"> Det rustikke, moderne udseende giver et tidløst og karakterfuldt udtryk.</w:t>
      </w:r>
    </w:p>
    <w:p w14:paraId="270CA334" w14:textId="0FC82CB5" w:rsidR="00CC54C6" w:rsidRPr="00E03A7B" w:rsidRDefault="00E03A7B">
      <w:pPr>
        <w:rPr>
          <w:sz w:val="22"/>
          <w:szCs w:val="22"/>
          <w:lang w:val="da-DK"/>
        </w:rPr>
      </w:pPr>
      <w:r w:rsidRPr="00E03A7B">
        <w:rPr>
          <w:b/>
          <w:bCs/>
          <w:sz w:val="22"/>
          <w:szCs w:val="22"/>
          <w:lang w:val="da-DK"/>
        </w:rPr>
        <w:t>Pullert i Cortenstål fra By Bang</w:t>
      </w:r>
      <w:r w:rsidRPr="00E03A7B">
        <w:rPr>
          <w:sz w:val="22"/>
          <w:szCs w:val="22"/>
          <w:lang w:val="da-DK"/>
        </w:rPr>
        <w:t xml:space="preserve"> er et ideelt valg til projekter, der kræver en holdbar og stilfuld løsning. Muligheden for både runde og firkantede modeller samt forskellige monteringsformer gør det let at tilpasse pullerten til forskellige behov og omgivelser.</w:t>
      </w:r>
    </w:p>
    <w:sectPr w:rsidR="00CC54C6" w:rsidRPr="00E03A7B" w:rsidSect="00206498">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729C2"/>
    <w:multiLevelType w:val="multilevel"/>
    <w:tmpl w:val="51349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8A9081E"/>
    <w:multiLevelType w:val="multilevel"/>
    <w:tmpl w:val="17DA5F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8388676">
    <w:abstractNumId w:val="1"/>
  </w:num>
  <w:num w:numId="2" w16cid:durableId="38239016">
    <w:abstractNumId w:val="1"/>
    <w:lvlOverride w:ilvl="1">
      <w:lvl w:ilvl="1">
        <w:numFmt w:val="decimal"/>
        <w:lvlText w:val="%2."/>
        <w:lvlJc w:val="left"/>
      </w:lvl>
    </w:lvlOverride>
  </w:num>
  <w:num w:numId="3" w16cid:durableId="1928419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6C2"/>
    <w:rsid w:val="00206498"/>
    <w:rsid w:val="00380A96"/>
    <w:rsid w:val="00512229"/>
    <w:rsid w:val="00692216"/>
    <w:rsid w:val="0079084D"/>
    <w:rsid w:val="00B81F91"/>
    <w:rsid w:val="00CC54C6"/>
    <w:rsid w:val="00DD16C2"/>
    <w:rsid w:val="00E03A7B"/>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E6F14"/>
  <w15:chartTrackingRefBased/>
  <w15:docId w15:val="{E55DDC7F-5A06-4950-B0F0-8471A854C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16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16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16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16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16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16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16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16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16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16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16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16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16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16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16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16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16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16C2"/>
    <w:rPr>
      <w:rFonts w:eastAsiaTheme="majorEastAsia" w:cstheme="majorBidi"/>
      <w:color w:val="272727" w:themeColor="text1" w:themeTint="D8"/>
    </w:rPr>
  </w:style>
  <w:style w:type="paragraph" w:styleId="Title">
    <w:name w:val="Title"/>
    <w:basedOn w:val="Normal"/>
    <w:next w:val="Normal"/>
    <w:link w:val="TitleChar"/>
    <w:uiPriority w:val="10"/>
    <w:qFormat/>
    <w:rsid w:val="00DD16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16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16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16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16C2"/>
    <w:pPr>
      <w:spacing w:before="160"/>
      <w:jc w:val="center"/>
    </w:pPr>
    <w:rPr>
      <w:i/>
      <w:iCs/>
      <w:color w:val="404040" w:themeColor="text1" w:themeTint="BF"/>
    </w:rPr>
  </w:style>
  <w:style w:type="character" w:customStyle="1" w:styleId="QuoteChar">
    <w:name w:val="Quote Char"/>
    <w:basedOn w:val="DefaultParagraphFont"/>
    <w:link w:val="Quote"/>
    <w:uiPriority w:val="29"/>
    <w:rsid w:val="00DD16C2"/>
    <w:rPr>
      <w:i/>
      <w:iCs/>
      <w:color w:val="404040" w:themeColor="text1" w:themeTint="BF"/>
    </w:rPr>
  </w:style>
  <w:style w:type="paragraph" w:styleId="ListParagraph">
    <w:name w:val="List Paragraph"/>
    <w:basedOn w:val="Normal"/>
    <w:uiPriority w:val="34"/>
    <w:qFormat/>
    <w:rsid w:val="00DD16C2"/>
    <w:pPr>
      <w:ind w:left="720"/>
      <w:contextualSpacing/>
    </w:pPr>
  </w:style>
  <w:style w:type="character" w:styleId="IntenseEmphasis">
    <w:name w:val="Intense Emphasis"/>
    <w:basedOn w:val="DefaultParagraphFont"/>
    <w:uiPriority w:val="21"/>
    <w:qFormat/>
    <w:rsid w:val="00DD16C2"/>
    <w:rPr>
      <w:i/>
      <w:iCs/>
      <w:color w:val="0F4761" w:themeColor="accent1" w:themeShade="BF"/>
    </w:rPr>
  </w:style>
  <w:style w:type="paragraph" w:styleId="IntenseQuote">
    <w:name w:val="Intense Quote"/>
    <w:basedOn w:val="Normal"/>
    <w:next w:val="Normal"/>
    <w:link w:val="IntenseQuoteChar"/>
    <w:uiPriority w:val="30"/>
    <w:qFormat/>
    <w:rsid w:val="00DD16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16C2"/>
    <w:rPr>
      <w:i/>
      <w:iCs/>
      <w:color w:val="0F4761" w:themeColor="accent1" w:themeShade="BF"/>
    </w:rPr>
  </w:style>
  <w:style w:type="character" w:styleId="IntenseReference">
    <w:name w:val="Intense Reference"/>
    <w:basedOn w:val="DefaultParagraphFont"/>
    <w:uiPriority w:val="32"/>
    <w:qFormat/>
    <w:rsid w:val="00DD16C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295</Words>
  <Characters>1783</Characters>
  <Application>Microsoft Office Word</Application>
  <DocSecurity>0</DocSecurity>
  <Lines>39</Lines>
  <Paragraphs>26</Paragraphs>
  <ScaleCrop>false</ScaleCrop>
  <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Nikita Maslennikov</dc:creator>
  <cp:keywords/>
  <dc:description/>
  <cp:lastModifiedBy>Nikita Maslennikov</cp:lastModifiedBy>
  <cp:revision>2</cp:revision>
  <dcterms:created xsi:type="dcterms:W3CDTF">2025-01-21T10:45:00Z</dcterms:created>
  <dcterms:modified xsi:type="dcterms:W3CDTF">2025-01-21T10:46:00Z</dcterms:modified>
</cp:coreProperties>
</file>