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AEFD" w14:textId="77777777" w:rsidR="00AE579D" w:rsidRPr="00AE579D" w:rsidRDefault="00AE579D" w:rsidP="00AE579D">
      <w:pPr>
        <w:pStyle w:val="NormalWeb"/>
        <w:rPr>
          <w:color w:val="000000" w:themeColor="text1"/>
        </w:rPr>
      </w:pPr>
      <w:r w:rsidRPr="00AE579D">
        <w:rPr>
          <w:rStyle w:val="Strk"/>
          <w:rFonts w:eastAsiaTheme="majorEastAsia"/>
          <w:color w:val="000000" w:themeColor="text1"/>
        </w:rPr>
        <w:t>Udbudstekst for By Bang BOULEVARD Bænk</w:t>
      </w:r>
    </w:p>
    <w:p w14:paraId="6E84F3E7" w14:textId="77777777" w:rsidR="00AE579D" w:rsidRPr="00AE579D" w:rsidRDefault="00AE579D" w:rsidP="00AE579D">
      <w:pPr>
        <w:pStyle w:val="NormalWeb"/>
        <w:rPr>
          <w:color w:val="000000" w:themeColor="text1"/>
          <w:sz w:val="22"/>
          <w:szCs w:val="22"/>
        </w:rPr>
      </w:pPr>
      <w:r w:rsidRPr="00AE579D">
        <w:rPr>
          <w:color w:val="000000" w:themeColor="text1"/>
          <w:sz w:val="22"/>
          <w:szCs w:val="22"/>
        </w:rPr>
        <w:t>BOULEVARD Bænken fra By Bang er en robust og alsidig bænk, designet til at forbedre og forskønne offentlige rum. Kombinerer bænken funktionalitet, æstetik og bæredygtighed</w:t>
      </w:r>
      <w:proofErr w:type="gramStart"/>
      <w:r w:rsidRPr="00AE579D">
        <w:rPr>
          <w:color w:val="000000" w:themeColor="text1"/>
          <w:sz w:val="22"/>
          <w:szCs w:val="22"/>
        </w:rPr>
        <w:t>.</w:t>
      </w:r>
      <w:proofErr w:type="gramEnd"/>
      <w:r w:rsidRPr="00AE579D">
        <w:rPr>
          <w:color w:val="000000" w:themeColor="text1"/>
          <w:sz w:val="22"/>
          <w:szCs w:val="22"/>
        </w:rPr>
        <w:t xml:space="preserve"> Den er særligt velegnet til boulevarder, parker, gågader, boligforeninger, havnefronter og andre områder med højt </w:t>
      </w:r>
      <w:proofErr w:type="spellStart"/>
      <w:r w:rsidRPr="00AE579D">
        <w:rPr>
          <w:color w:val="000000" w:themeColor="text1"/>
          <w:sz w:val="22"/>
          <w:szCs w:val="22"/>
        </w:rPr>
        <w:t>brugerflow</w:t>
      </w:r>
      <w:proofErr w:type="spellEnd"/>
      <w:r w:rsidRPr="00AE579D">
        <w:rPr>
          <w:color w:val="000000" w:themeColor="text1"/>
          <w:sz w:val="22"/>
          <w:szCs w:val="22"/>
        </w:rPr>
        <w:t>. BOULEVARD Bænken tilbyder en stor siddeplads og er udført i materialer, der sikrer lang levetid og minimal vedligeholdelse.</w:t>
      </w:r>
    </w:p>
    <w:p w14:paraId="7D8DD681" w14:textId="77777777" w:rsidR="00AE579D" w:rsidRPr="00AE579D" w:rsidRDefault="00AE579D" w:rsidP="00AE579D">
      <w:pPr>
        <w:pStyle w:val="NormalWeb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Materialer og konstruktion:</w:t>
      </w:r>
    </w:p>
    <w:p w14:paraId="456B2127" w14:textId="77777777" w:rsidR="00AE579D" w:rsidRPr="00AE579D" w:rsidRDefault="00AE579D" w:rsidP="00AE579D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Stel: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Fremstillet i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100x12 mm galvaniseret fladstål</w:t>
      </w:r>
      <w:r w:rsidRPr="00AE579D">
        <w:rPr>
          <w:color w:val="000000" w:themeColor="text1"/>
          <w:sz w:val="22"/>
          <w:szCs w:val="22"/>
        </w:rPr>
        <w:t>, pulverlakeret i en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proofErr w:type="spellStart"/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cortenfarve</w:t>
      </w:r>
      <w:proofErr w:type="spellEnd"/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for et moderne, rustikt udseende uden risiko for farveafsmitning.</w:t>
      </w:r>
    </w:p>
    <w:p w14:paraId="39E3AC9C" w14:textId="77777777" w:rsidR="00AE579D" w:rsidRPr="00AE579D" w:rsidRDefault="00AE579D" w:rsidP="00AE579D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Beklædning: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FSC-certificerede mahogni planker</w:t>
      </w:r>
      <w:r w:rsidRPr="00AE579D">
        <w:rPr>
          <w:color w:val="000000" w:themeColor="text1"/>
          <w:sz w:val="22"/>
          <w:szCs w:val="22"/>
        </w:rPr>
        <w:t>, dimensioner 120x50 mm til sæde og 200x50 mm til ryglæn, fastgjort med galvaniserede franske skruer for maksimal stabilitet.</w:t>
      </w:r>
    </w:p>
    <w:p w14:paraId="6E61B589" w14:textId="77777777" w:rsidR="00AE579D" w:rsidRPr="00AE579D" w:rsidRDefault="00AE579D" w:rsidP="00AE579D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Modulopbygning: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Bænken leveres i standardmoduler på 2,5 meter med og uden ryglæn, der kan sammensættes efter ønske. Samlet længde for standardbænken er 5 meter.</w:t>
      </w:r>
    </w:p>
    <w:p w14:paraId="357E32F2" w14:textId="77777777" w:rsidR="00AE579D" w:rsidRPr="00AE579D" w:rsidRDefault="00AE579D" w:rsidP="00AE579D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Mulighed for tilpasning: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Kan bestilles i mindre modeller på 2,2 meter eller tilpasses i farve (RAL) og design.</w:t>
      </w:r>
    </w:p>
    <w:p w14:paraId="4575303A" w14:textId="77777777" w:rsidR="00AE579D" w:rsidRPr="00AE579D" w:rsidRDefault="00AE579D" w:rsidP="00AE579D">
      <w:pPr>
        <w:pStyle w:val="NormalWeb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Tekniske specifikationer:</w:t>
      </w:r>
    </w:p>
    <w:p w14:paraId="3BC7F165" w14:textId="77777777" w:rsidR="00AE579D" w:rsidRPr="00AE579D" w:rsidRDefault="00AE579D" w:rsidP="00AE579D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Længde: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Standardmoduler på 2,5 meter. Samlet længde op til 5 meter.</w:t>
      </w:r>
    </w:p>
    <w:p w14:paraId="00847EBF" w14:textId="77777777" w:rsidR="00AE579D" w:rsidRPr="00AE579D" w:rsidRDefault="00AE579D" w:rsidP="00AE579D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Højde: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Sædehøjde og ryglæn kan justeres efter behov.</w:t>
      </w:r>
    </w:p>
    <w:p w14:paraId="75FF0AB3" w14:textId="77777777" w:rsidR="00AE579D" w:rsidRPr="00AE579D" w:rsidRDefault="00AE579D" w:rsidP="00AE579D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Materialetykkelse: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Fladstål i 12 mm og FSC-certificerede mahogni planker i henholdsvis 120x50 mm og 200x50 mm.</w:t>
      </w:r>
    </w:p>
    <w:p w14:paraId="544A6066" w14:textId="77777777" w:rsidR="00AE579D" w:rsidRPr="00AE579D" w:rsidRDefault="00AE579D" w:rsidP="00AE579D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E579D">
        <w:rPr>
          <w:rStyle w:val="Strk"/>
          <w:rFonts w:eastAsiaTheme="majorEastAsia"/>
          <w:color w:val="000000" w:themeColor="text1"/>
          <w:sz w:val="22"/>
          <w:szCs w:val="22"/>
        </w:rPr>
        <w:t>Fastgørelse:</w:t>
      </w:r>
      <w:r w:rsidRPr="00AE579D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AE579D">
        <w:rPr>
          <w:color w:val="000000" w:themeColor="text1"/>
          <w:sz w:val="22"/>
          <w:szCs w:val="22"/>
        </w:rPr>
        <w:t>Stabilt stel og plankemontering med galvaniserede franske skruer.</w:t>
      </w:r>
    </w:p>
    <w:p w14:paraId="6C3B2CA6" w14:textId="77777777" w:rsidR="00733F00" w:rsidRPr="00AE579D" w:rsidRDefault="00733F00">
      <w:pPr>
        <w:rPr>
          <w:color w:val="000000" w:themeColor="text1"/>
        </w:rPr>
      </w:pPr>
    </w:p>
    <w:sectPr w:rsidR="00733F00" w:rsidRPr="00AE579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A18"/>
    <w:multiLevelType w:val="multilevel"/>
    <w:tmpl w:val="65F0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5E00C7"/>
    <w:multiLevelType w:val="multilevel"/>
    <w:tmpl w:val="0E2C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127967">
    <w:abstractNumId w:val="0"/>
  </w:num>
  <w:num w:numId="2" w16cid:durableId="1903249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9D"/>
    <w:rsid w:val="00383358"/>
    <w:rsid w:val="00733F00"/>
    <w:rsid w:val="00AE579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09A1"/>
  <w15:chartTrackingRefBased/>
  <w15:docId w15:val="{133C580E-B16A-484F-9FA1-2B5BDA46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5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5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5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5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5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57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57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57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57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5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E5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E5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E57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E57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E57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E57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E57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E57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E5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E5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E5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E5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E5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E57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E57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E579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E5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E579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E57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E57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typeiafsnit"/>
    <w:rsid w:val="00AE579D"/>
  </w:style>
  <w:style w:type="character" w:styleId="Strk">
    <w:name w:val="Strong"/>
    <w:basedOn w:val="Standardskrifttypeiafsnit"/>
    <w:uiPriority w:val="22"/>
    <w:qFormat/>
    <w:rsid w:val="00AE5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2025-01-26T09:48:00Z</dcterms:created>
  <dcterms:modified xsi:type="dcterms:W3CDTF">2025-01-26T09:50:00Z</dcterms:modified>
</cp:coreProperties>
</file>