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F7FB5" w14:textId="77777777" w:rsidR="00B11B9D" w:rsidRPr="00B11B9D" w:rsidRDefault="00B11B9D" w:rsidP="00B11B9D">
      <w:pPr>
        <w:pStyle w:val="Overskrift2"/>
        <w:rPr>
          <w:b/>
          <w:bCs/>
          <w:color w:val="auto"/>
          <w:sz w:val="24"/>
          <w:szCs w:val="24"/>
          <w:lang w:val="da-DK"/>
        </w:rPr>
      </w:pPr>
      <w:r w:rsidRPr="00B11B9D">
        <w:rPr>
          <w:b/>
          <w:bCs/>
          <w:color w:val="auto"/>
          <w:sz w:val="24"/>
          <w:szCs w:val="24"/>
          <w:lang w:val="da-DK"/>
        </w:rPr>
        <w:t xml:space="preserve">Udbudstekst: </w:t>
      </w:r>
      <w:r w:rsidR="008B7E6B" w:rsidRPr="00B11B9D">
        <w:rPr>
          <w:b/>
          <w:bCs/>
          <w:color w:val="auto"/>
          <w:sz w:val="24"/>
          <w:szCs w:val="24"/>
          <w:lang w:val="da-DK"/>
        </w:rPr>
        <w:t xml:space="preserve">Basis rund pullert </w:t>
      </w:r>
      <w:r w:rsidRPr="00B11B9D">
        <w:rPr>
          <w:b/>
          <w:bCs/>
          <w:color w:val="auto"/>
          <w:sz w:val="24"/>
          <w:szCs w:val="24"/>
          <w:lang w:val="da-DK"/>
        </w:rPr>
        <w:t xml:space="preserve">fra By Bang </w:t>
      </w:r>
    </w:p>
    <w:p w14:paraId="37BA8D05" w14:textId="6798C8E2" w:rsidR="008B7E6B" w:rsidRPr="00B11B9D" w:rsidRDefault="008B7E6B" w:rsidP="00B11B9D">
      <w:pPr>
        <w:pStyle w:val="Overskrift2"/>
        <w:rPr>
          <w:color w:val="auto"/>
          <w:sz w:val="22"/>
          <w:szCs w:val="22"/>
          <w:lang w:val="da-DK"/>
        </w:rPr>
      </w:pPr>
      <w:r w:rsidRPr="00B11B9D">
        <w:rPr>
          <w:color w:val="auto"/>
          <w:sz w:val="22"/>
          <w:szCs w:val="22"/>
          <w:lang w:val="da-DK"/>
        </w:rPr>
        <w:t>Basis rund pullert med enkelt, funktionelt design til effektiv afspærring og trafikregulering. Pullerten leveres som standard i galvaniseret stål, alternativt malet i hvid med røde reflekser eller i ønsket RAL-farve.</w:t>
      </w:r>
    </w:p>
    <w:p w14:paraId="0AC0C1BA" w14:textId="77777777" w:rsidR="008B7E6B" w:rsidRPr="00B11B9D" w:rsidRDefault="008B7E6B" w:rsidP="008B7E6B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B11B9D">
        <w:rPr>
          <w:b/>
          <w:bCs/>
          <w:sz w:val="22"/>
          <w:szCs w:val="22"/>
          <w:lang w:val="da-DK"/>
        </w:rPr>
        <w:t>Dimensioner</w:t>
      </w:r>
      <w:r w:rsidRPr="00B11B9D">
        <w:rPr>
          <w:sz w:val="22"/>
          <w:szCs w:val="22"/>
          <w:lang w:val="da-DK"/>
        </w:rPr>
        <w:t>: Ø60, Ø76, Ø90, Ø102, Ø108, Ø152, Ø193 eller Ø273 mm</w:t>
      </w:r>
    </w:p>
    <w:p w14:paraId="1FD4A5EF" w14:textId="77777777" w:rsidR="008B7E6B" w:rsidRPr="00B11B9D" w:rsidRDefault="008B7E6B" w:rsidP="008B7E6B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B11B9D">
        <w:rPr>
          <w:b/>
          <w:bCs/>
          <w:sz w:val="22"/>
          <w:szCs w:val="22"/>
          <w:lang w:val="da-DK"/>
        </w:rPr>
        <w:t>Materiale</w:t>
      </w:r>
      <w:r w:rsidRPr="00B11B9D">
        <w:rPr>
          <w:sz w:val="22"/>
          <w:szCs w:val="22"/>
          <w:lang w:val="da-DK"/>
        </w:rPr>
        <w:t>: Galvaniseret stål (korrosionsbestandig og vedligeholdelsesfri)</w:t>
      </w:r>
    </w:p>
    <w:p w14:paraId="3BEE7F7E" w14:textId="77777777" w:rsidR="008B7E6B" w:rsidRPr="00B11B9D" w:rsidRDefault="008B7E6B" w:rsidP="008B7E6B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B11B9D">
        <w:rPr>
          <w:b/>
          <w:bCs/>
          <w:sz w:val="22"/>
          <w:szCs w:val="22"/>
          <w:lang w:val="da-DK"/>
        </w:rPr>
        <w:t>Malet</w:t>
      </w:r>
      <w:r w:rsidRPr="00B11B9D">
        <w:rPr>
          <w:sz w:val="22"/>
          <w:szCs w:val="22"/>
          <w:lang w:val="da-DK"/>
        </w:rPr>
        <w:t>: Hvid med røde reflekser eller i ønsket RAL-farve.</w:t>
      </w:r>
    </w:p>
    <w:p w14:paraId="479DCB0E" w14:textId="77777777" w:rsidR="008B7E6B" w:rsidRPr="00B11B9D" w:rsidRDefault="008B7E6B" w:rsidP="008B7E6B">
      <w:pPr>
        <w:numPr>
          <w:ilvl w:val="0"/>
          <w:numId w:val="2"/>
        </w:numPr>
        <w:rPr>
          <w:sz w:val="22"/>
          <w:szCs w:val="22"/>
          <w:lang w:val="da-DK"/>
        </w:rPr>
      </w:pPr>
      <w:r w:rsidRPr="00B11B9D">
        <w:rPr>
          <w:b/>
          <w:bCs/>
          <w:sz w:val="22"/>
          <w:szCs w:val="22"/>
          <w:lang w:val="da-DK"/>
        </w:rPr>
        <w:t>Montering</w:t>
      </w:r>
      <w:r w:rsidRPr="00B11B9D">
        <w:rPr>
          <w:sz w:val="22"/>
          <w:szCs w:val="22"/>
          <w:lang w:val="da-DK"/>
        </w:rPr>
        <w:t>: Nedstøbning (300–500 mm) eller fastgørelse med 100×150 mm bundplade</w:t>
      </w:r>
    </w:p>
    <w:p w14:paraId="0B83C077" w14:textId="77777777" w:rsidR="008B7E6B" w:rsidRPr="00B11B9D" w:rsidRDefault="008B7E6B" w:rsidP="008B7E6B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B11B9D">
        <w:rPr>
          <w:b/>
          <w:bCs/>
          <w:sz w:val="22"/>
          <w:szCs w:val="22"/>
          <w:lang w:val="da-DK"/>
        </w:rPr>
        <w:t>Tilvalg</w:t>
      </w:r>
      <w:r w:rsidRPr="00B11B9D">
        <w:rPr>
          <w:sz w:val="22"/>
          <w:szCs w:val="22"/>
          <w:lang w:val="da-DK"/>
        </w:rPr>
        <w:t>:</w:t>
      </w:r>
    </w:p>
    <w:p w14:paraId="587B49AE" w14:textId="77777777" w:rsidR="008B7E6B" w:rsidRPr="00B11B9D" w:rsidRDefault="008B7E6B" w:rsidP="008B7E6B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B11B9D">
        <w:rPr>
          <w:b/>
          <w:bCs/>
          <w:sz w:val="22"/>
          <w:szCs w:val="22"/>
          <w:lang w:val="da-DK"/>
        </w:rPr>
        <w:t>Aftagelig eller vippefunktion</w:t>
      </w:r>
      <w:r w:rsidRPr="00B11B9D">
        <w:rPr>
          <w:sz w:val="22"/>
          <w:szCs w:val="22"/>
          <w:lang w:val="da-DK"/>
        </w:rPr>
        <w:t xml:space="preserve"> til fleksibel adgang</w:t>
      </w:r>
    </w:p>
    <w:p w14:paraId="7FC982E3" w14:textId="0E692890" w:rsidR="00CC54C6" w:rsidRPr="00B11B9D" w:rsidRDefault="008B7E6B" w:rsidP="008B7E6B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B11B9D">
        <w:rPr>
          <w:b/>
          <w:bCs/>
          <w:sz w:val="22"/>
          <w:szCs w:val="22"/>
          <w:lang w:val="da-DK"/>
        </w:rPr>
        <w:t>Kæde</w:t>
      </w:r>
      <w:r w:rsidRPr="00B11B9D">
        <w:rPr>
          <w:sz w:val="22"/>
          <w:szCs w:val="22"/>
          <w:lang w:val="da-DK"/>
        </w:rPr>
        <w:t xml:space="preserve"> for yderligere afskærmning</w:t>
      </w:r>
    </w:p>
    <w:sectPr w:rsidR="00CC54C6" w:rsidRPr="00B11B9D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34309"/>
    <w:multiLevelType w:val="hybridMultilevel"/>
    <w:tmpl w:val="DFF429A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D0749"/>
    <w:multiLevelType w:val="multilevel"/>
    <w:tmpl w:val="7556C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7068101">
    <w:abstractNumId w:val="1"/>
  </w:num>
  <w:num w:numId="2" w16cid:durableId="8637106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025"/>
    <w:rsid w:val="00206498"/>
    <w:rsid w:val="00512229"/>
    <w:rsid w:val="00692216"/>
    <w:rsid w:val="0079084D"/>
    <w:rsid w:val="0084525C"/>
    <w:rsid w:val="008B7E6B"/>
    <w:rsid w:val="00AA196B"/>
    <w:rsid w:val="00AE1025"/>
    <w:rsid w:val="00B11B9D"/>
    <w:rsid w:val="00B81F91"/>
    <w:rsid w:val="00C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1CC58"/>
  <w15:chartTrackingRefBased/>
  <w15:docId w15:val="{D26A644E-FB91-46AF-AEC5-A46829CB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E10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AE10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AE10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AE10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AE10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AE10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AE10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AE10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AE10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E10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AE10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AE10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AE102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AE102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AE102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AE102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AE102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AE102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AE10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AE10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AE10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AE10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AE10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AE102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AE102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AE102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AE10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AE102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AE10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541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Flemming Bang Christensen</cp:lastModifiedBy>
  <cp:revision>3</cp:revision>
  <dcterms:created xsi:type="dcterms:W3CDTF">2025-01-15T10:24:00Z</dcterms:created>
  <dcterms:modified xsi:type="dcterms:W3CDTF">2025-02-06T15:56:00Z</dcterms:modified>
</cp:coreProperties>
</file>