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BC803" w14:textId="77777777" w:rsidR="00D768D6" w:rsidRPr="00D768D6" w:rsidRDefault="00D768D6" w:rsidP="00D768D6">
      <w:pPr>
        <w:spacing w:before="100" w:beforeAutospacing="1" w:after="100" w:afterAutospacing="1" w:line="240" w:lineRule="auto"/>
        <w:outlineLvl w:val="2"/>
        <w:rPr>
          <w:rFonts w:ascii="Times New Roman" w:eastAsia="Times New Roman" w:hAnsi="Times New Roman" w:cs="Times New Roman"/>
          <w:b/>
          <w:bCs/>
          <w:kern w:val="0"/>
          <w:sz w:val="27"/>
          <w:szCs w:val="27"/>
          <w:lang w:eastAsia="da-DK"/>
          <w14:ligatures w14:val="none"/>
        </w:rPr>
      </w:pPr>
      <w:r w:rsidRPr="00D768D6">
        <w:rPr>
          <w:rFonts w:ascii="Times New Roman" w:eastAsia="Times New Roman" w:hAnsi="Times New Roman" w:cs="Times New Roman"/>
          <w:b/>
          <w:bCs/>
          <w:kern w:val="0"/>
          <w:sz w:val="27"/>
          <w:szCs w:val="27"/>
          <w:lang w:eastAsia="da-DK"/>
          <w14:ligatures w14:val="none"/>
        </w:rPr>
        <w:t>Udbudstekst: By Bang Afskærmning i Rionet</w:t>
      </w:r>
    </w:p>
    <w:p w14:paraId="12F4F695" w14:textId="77777777" w:rsidR="00D768D6" w:rsidRPr="00D768D6" w:rsidRDefault="00D768D6" w:rsidP="00D768D6">
      <w:pPr>
        <w:spacing w:before="100" w:beforeAutospacing="1" w:after="100" w:afterAutospacing="1" w:line="240" w:lineRule="auto"/>
        <w:rPr>
          <w:rFonts w:ascii="Times New Roman" w:eastAsia="Times New Roman" w:hAnsi="Times New Roman" w:cs="Times New Roman"/>
          <w:kern w:val="0"/>
          <w:lang w:eastAsia="da-DK"/>
          <w14:ligatures w14:val="none"/>
        </w:rPr>
      </w:pPr>
      <w:r w:rsidRPr="00D768D6">
        <w:rPr>
          <w:rFonts w:ascii="Times New Roman" w:eastAsia="Times New Roman" w:hAnsi="Times New Roman" w:cs="Times New Roman"/>
          <w:kern w:val="0"/>
          <w:lang w:eastAsia="da-DK"/>
          <w14:ligatures w14:val="none"/>
        </w:rPr>
        <w:t>By Bang afskærmning tilbyder skræddersyede løsninger til ethvert behov – fra private haver til offentlige parker og erhvervsområder. Med rionet får du en stilren, luftig og funktionel afskærmning, der kan tilpasses din vision. Uanset om du ønsker et let espalier eller en mere robust løsning, har vi den rette model til dit projekt.</w:t>
      </w:r>
    </w:p>
    <w:p w14:paraId="6E9BAB55" w14:textId="77777777" w:rsidR="00D768D6" w:rsidRPr="00D768D6" w:rsidRDefault="00D768D6" w:rsidP="00D768D6">
      <w:pPr>
        <w:spacing w:before="100" w:beforeAutospacing="1" w:after="100" w:afterAutospacing="1" w:line="240" w:lineRule="auto"/>
        <w:rPr>
          <w:rFonts w:ascii="Times New Roman" w:eastAsia="Times New Roman" w:hAnsi="Times New Roman" w:cs="Times New Roman"/>
          <w:kern w:val="0"/>
          <w:lang w:eastAsia="da-DK"/>
          <w14:ligatures w14:val="none"/>
        </w:rPr>
      </w:pPr>
      <w:r w:rsidRPr="00D768D6">
        <w:rPr>
          <w:rFonts w:ascii="Times New Roman" w:eastAsia="Times New Roman" w:hAnsi="Times New Roman" w:cs="Times New Roman"/>
          <w:kern w:val="0"/>
          <w:lang w:eastAsia="da-DK"/>
          <w14:ligatures w14:val="none"/>
        </w:rPr>
        <w:t>Denne type afskærmning er ideel til både dekorative og funktionelle formål. Perfekt til haver og grønne områder, hvor den åbne struktur gør det nemt for planter at vokse op ad nettet, samtidig med at den bevarer et let og gennemsigtigt udtryk.</w:t>
      </w:r>
    </w:p>
    <w:p w14:paraId="6508D8B5" w14:textId="77777777" w:rsidR="00D768D6" w:rsidRPr="00D768D6" w:rsidRDefault="00D768D6" w:rsidP="00D768D6">
      <w:pPr>
        <w:spacing w:before="100" w:beforeAutospacing="1" w:after="100" w:afterAutospacing="1" w:line="240" w:lineRule="auto"/>
        <w:rPr>
          <w:rFonts w:ascii="Times New Roman" w:eastAsia="Times New Roman" w:hAnsi="Times New Roman" w:cs="Times New Roman"/>
          <w:kern w:val="0"/>
          <w:lang w:eastAsia="da-DK"/>
          <w14:ligatures w14:val="none"/>
        </w:rPr>
      </w:pPr>
      <w:r w:rsidRPr="00D768D6">
        <w:rPr>
          <w:rFonts w:ascii="Times New Roman" w:eastAsia="Times New Roman" w:hAnsi="Times New Roman" w:cs="Times New Roman"/>
          <w:b/>
          <w:bCs/>
          <w:kern w:val="0"/>
          <w:lang w:eastAsia="da-DK"/>
          <w14:ligatures w14:val="none"/>
        </w:rPr>
        <w:t>Specifikationer:</w:t>
      </w:r>
    </w:p>
    <w:p w14:paraId="0F6B6357" w14:textId="77777777" w:rsidR="00D768D6" w:rsidRPr="00D768D6" w:rsidRDefault="00D768D6" w:rsidP="00D768D6">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768D6">
        <w:rPr>
          <w:rFonts w:ascii="Times New Roman" w:eastAsia="Times New Roman" w:hAnsi="Times New Roman" w:cs="Times New Roman"/>
          <w:b/>
          <w:bCs/>
          <w:kern w:val="0"/>
          <w:lang w:eastAsia="da-DK"/>
          <w14:ligatures w14:val="none"/>
        </w:rPr>
        <w:t>Materiale:</w:t>
      </w:r>
      <w:r w:rsidRPr="00D768D6">
        <w:rPr>
          <w:rFonts w:ascii="Times New Roman" w:eastAsia="Times New Roman" w:hAnsi="Times New Roman" w:cs="Times New Roman"/>
          <w:kern w:val="0"/>
          <w:lang w:eastAsia="da-DK"/>
          <w14:ligatures w14:val="none"/>
        </w:rPr>
        <w:t xml:space="preserve"> Varmgalvaniseret stål (korrosionsbestandigt og holdbart),</w:t>
      </w:r>
    </w:p>
    <w:p w14:paraId="1F6E8946" w14:textId="7DB7CE1E" w:rsidR="00D768D6" w:rsidRPr="00D768D6" w:rsidRDefault="00D768D6" w:rsidP="00D768D6">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768D6">
        <w:rPr>
          <w:rFonts w:ascii="Times New Roman" w:eastAsia="Times New Roman" w:hAnsi="Times New Roman" w:cs="Times New Roman"/>
          <w:kern w:val="0"/>
          <w:lang w:eastAsia="da-DK"/>
          <w14:ligatures w14:val="none"/>
        </w:rPr>
        <w:t xml:space="preserve"> </w:t>
      </w:r>
      <w:proofErr w:type="spellStart"/>
      <w:r w:rsidRPr="00D768D6">
        <w:rPr>
          <w:rFonts w:ascii="Times New Roman" w:eastAsia="Times New Roman" w:hAnsi="Times New Roman" w:cs="Times New Roman"/>
          <w:kern w:val="0"/>
          <w:lang w:eastAsia="da-DK"/>
          <w14:ligatures w14:val="none"/>
        </w:rPr>
        <w:t>cortenstål</w:t>
      </w:r>
      <w:proofErr w:type="spellEnd"/>
      <w:r w:rsidRPr="00D768D6">
        <w:rPr>
          <w:rFonts w:ascii="Times New Roman" w:eastAsia="Times New Roman" w:hAnsi="Times New Roman" w:cs="Times New Roman"/>
          <w:kern w:val="0"/>
          <w:lang w:eastAsia="da-DK"/>
          <w14:ligatures w14:val="none"/>
        </w:rPr>
        <w:t xml:space="preserve"> eller sort stål.</w:t>
      </w:r>
    </w:p>
    <w:p w14:paraId="6E94FD05" w14:textId="77777777" w:rsidR="00D768D6" w:rsidRPr="00D768D6" w:rsidRDefault="00D768D6" w:rsidP="00D768D6">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768D6">
        <w:rPr>
          <w:rFonts w:ascii="Times New Roman" w:eastAsia="Times New Roman" w:hAnsi="Times New Roman" w:cs="Times New Roman"/>
          <w:b/>
          <w:bCs/>
          <w:kern w:val="0"/>
          <w:lang w:eastAsia="da-DK"/>
          <w14:ligatures w14:val="none"/>
        </w:rPr>
        <w:t>Maskestørrelser:</w:t>
      </w:r>
    </w:p>
    <w:p w14:paraId="64BBAAAA" w14:textId="77777777" w:rsidR="00D768D6" w:rsidRPr="00D768D6" w:rsidRDefault="00D768D6" w:rsidP="00D768D6">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768D6">
        <w:rPr>
          <w:rFonts w:ascii="Times New Roman" w:eastAsia="Times New Roman" w:hAnsi="Times New Roman" w:cs="Times New Roman"/>
          <w:b/>
          <w:bCs/>
          <w:kern w:val="0"/>
          <w:lang w:eastAsia="da-DK"/>
          <w14:ligatures w14:val="none"/>
        </w:rPr>
        <w:t>8 mm rionet:</w:t>
      </w:r>
      <w:r w:rsidRPr="00D768D6">
        <w:rPr>
          <w:rFonts w:ascii="Times New Roman" w:eastAsia="Times New Roman" w:hAnsi="Times New Roman" w:cs="Times New Roman"/>
          <w:kern w:val="0"/>
          <w:lang w:eastAsia="da-DK"/>
          <w14:ligatures w14:val="none"/>
        </w:rPr>
        <w:t xml:space="preserve"> 100×100 mm masker – velegnet til tunge planter og espalier.</w:t>
      </w:r>
    </w:p>
    <w:p w14:paraId="0E8F33B9" w14:textId="77777777" w:rsidR="00D768D6" w:rsidRPr="00D768D6" w:rsidRDefault="00D768D6" w:rsidP="00D768D6">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768D6">
        <w:rPr>
          <w:rFonts w:ascii="Times New Roman" w:eastAsia="Times New Roman" w:hAnsi="Times New Roman" w:cs="Times New Roman"/>
          <w:b/>
          <w:bCs/>
          <w:kern w:val="0"/>
          <w:lang w:eastAsia="da-DK"/>
          <w14:ligatures w14:val="none"/>
        </w:rPr>
        <w:t>5 mm rionet:</w:t>
      </w:r>
      <w:r w:rsidRPr="00D768D6">
        <w:rPr>
          <w:rFonts w:ascii="Times New Roman" w:eastAsia="Times New Roman" w:hAnsi="Times New Roman" w:cs="Times New Roman"/>
          <w:kern w:val="0"/>
          <w:lang w:eastAsia="da-DK"/>
          <w14:ligatures w14:val="none"/>
        </w:rPr>
        <w:t xml:space="preserve"> 50×50 mm masker – ideelt til lettere, mere fleksible planter.</w:t>
      </w:r>
    </w:p>
    <w:p w14:paraId="26BFEC44" w14:textId="77777777" w:rsidR="00D768D6" w:rsidRPr="00D768D6" w:rsidRDefault="00D768D6" w:rsidP="00D768D6">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768D6">
        <w:rPr>
          <w:rFonts w:ascii="Times New Roman" w:eastAsia="Times New Roman" w:hAnsi="Times New Roman" w:cs="Times New Roman"/>
          <w:b/>
          <w:bCs/>
          <w:kern w:val="0"/>
          <w:lang w:eastAsia="da-DK"/>
          <w14:ligatures w14:val="none"/>
        </w:rPr>
        <w:t>Dimensioner:</w:t>
      </w:r>
      <w:r w:rsidRPr="00D768D6">
        <w:rPr>
          <w:rFonts w:ascii="Times New Roman" w:eastAsia="Times New Roman" w:hAnsi="Times New Roman" w:cs="Times New Roman"/>
          <w:kern w:val="0"/>
          <w:lang w:eastAsia="da-DK"/>
          <w14:ligatures w14:val="none"/>
        </w:rPr>
        <w:t xml:space="preserve"> Standardlængde fra 1,2 til 2,4 meter pr. sektion (tilpasses efter behov).</w:t>
      </w:r>
    </w:p>
    <w:p w14:paraId="2BD7BF0D" w14:textId="77777777" w:rsidR="00D768D6" w:rsidRPr="00D768D6" w:rsidRDefault="00D768D6" w:rsidP="00D768D6">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768D6">
        <w:rPr>
          <w:rFonts w:ascii="Times New Roman" w:eastAsia="Times New Roman" w:hAnsi="Times New Roman" w:cs="Times New Roman"/>
          <w:b/>
          <w:bCs/>
          <w:kern w:val="0"/>
          <w:lang w:eastAsia="da-DK"/>
          <w14:ligatures w14:val="none"/>
        </w:rPr>
        <w:t>Højde:</w:t>
      </w:r>
      <w:r w:rsidRPr="00D768D6">
        <w:rPr>
          <w:rFonts w:ascii="Times New Roman" w:eastAsia="Times New Roman" w:hAnsi="Times New Roman" w:cs="Times New Roman"/>
          <w:kern w:val="0"/>
          <w:lang w:eastAsia="da-DK"/>
          <w14:ligatures w14:val="none"/>
        </w:rPr>
        <w:t xml:space="preserve"> Typisk mellem 1,2 og 1,8 meter (kan justeres efter projektets krav).</w:t>
      </w:r>
    </w:p>
    <w:p w14:paraId="0EC9211B" w14:textId="77777777" w:rsidR="00D768D6" w:rsidRPr="00D768D6" w:rsidRDefault="00D768D6" w:rsidP="00D768D6">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768D6">
        <w:rPr>
          <w:rFonts w:ascii="Times New Roman" w:eastAsia="Times New Roman" w:hAnsi="Times New Roman" w:cs="Times New Roman"/>
          <w:b/>
          <w:bCs/>
          <w:kern w:val="0"/>
          <w:lang w:eastAsia="da-DK"/>
          <w14:ligatures w14:val="none"/>
        </w:rPr>
        <w:t>Fordele:</w:t>
      </w:r>
      <w:r w:rsidRPr="00D768D6">
        <w:rPr>
          <w:rFonts w:ascii="Times New Roman" w:eastAsia="Times New Roman" w:hAnsi="Times New Roman" w:cs="Times New Roman"/>
          <w:kern w:val="0"/>
          <w:lang w:eastAsia="da-DK"/>
          <w14:ligatures w14:val="none"/>
        </w:rPr>
        <w:t xml:space="preserve"> Minimal vedligeholdelse, let og luftigt design, ideelt til plantevækst, funktionel og æstetisk afskærmning.</w:t>
      </w:r>
    </w:p>
    <w:p w14:paraId="5507B1F1" w14:textId="77777777" w:rsidR="00D768D6" w:rsidRPr="00D768D6" w:rsidRDefault="00D768D6" w:rsidP="00D768D6">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768D6">
        <w:rPr>
          <w:rFonts w:ascii="Times New Roman" w:eastAsia="Times New Roman" w:hAnsi="Times New Roman" w:cs="Times New Roman"/>
          <w:b/>
          <w:bCs/>
          <w:kern w:val="0"/>
          <w:lang w:eastAsia="da-DK"/>
          <w14:ligatures w14:val="none"/>
        </w:rPr>
        <w:t>Anvendelsesområder:</w:t>
      </w:r>
      <w:r w:rsidRPr="00D768D6">
        <w:rPr>
          <w:rFonts w:ascii="Times New Roman" w:eastAsia="Times New Roman" w:hAnsi="Times New Roman" w:cs="Times New Roman"/>
          <w:kern w:val="0"/>
          <w:lang w:eastAsia="da-DK"/>
          <w14:ligatures w14:val="none"/>
        </w:rPr>
        <w:t xml:space="preserve"> Espalier, havehegn, offentlig afskærmning, parker og erhvervsområder.</w:t>
      </w:r>
    </w:p>
    <w:p w14:paraId="2342600A" w14:textId="77777777" w:rsidR="00D768D6" w:rsidRPr="00D768D6" w:rsidRDefault="00D768D6" w:rsidP="00D768D6">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D768D6">
        <w:rPr>
          <w:rFonts w:ascii="Times New Roman" w:eastAsia="Times New Roman" w:hAnsi="Times New Roman" w:cs="Times New Roman"/>
          <w:kern w:val="0"/>
          <w:lang w:eastAsia="da-DK"/>
          <w14:ligatures w14:val="none"/>
        </w:rPr>
        <w:t>By Bang afskærmning i rionet kombinerer æstetik med funktionalitet og skaber en holdbar løsning, der passer til både små og store projekter.</w:t>
      </w:r>
    </w:p>
    <w:p w14:paraId="2AE45F93"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CD5"/>
    <w:multiLevelType w:val="multilevel"/>
    <w:tmpl w:val="89588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540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8D6"/>
    <w:rsid w:val="00733F00"/>
    <w:rsid w:val="00CF3309"/>
    <w:rsid w:val="00D768D6"/>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A393"/>
  <w15:chartTrackingRefBased/>
  <w15:docId w15:val="{2257B1BE-4B05-4523-AB8B-7CDC8AA9D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768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768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768D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768D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768D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768D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768D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768D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768D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768D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768D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768D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768D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768D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768D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768D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768D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768D6"/>
    <w:rPr>
      <w:rFonts w:eastAsiaTheme="majorEastAsia" w:cstheme="majorBidi"/>
      <w:color w:val="272727" w:themeColor="text1" w:themeTint="D8"/>
    </w:rPr>
  </w:style>
  <w:style w:type="paragraph" w:styleId="Titel">
    <w:name w:val="Title"/>
    <w:basedOn w:val="Normal"/>
    <w:next w:val="Normal"/>
    <w:link w:val="TitelTegn"/>
    <w:uiPriority w:val="10"/>
    <w:qFormat/>
    <w:rsid w:val="00D768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768D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768D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768D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768D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768D6"/>
    <w:rPr>
      <w:i/>
      <w:iCs/>
      <w:color w:val="404040" w:themeColor="text1" w:themeTint="BF"/>
    </w:rPr>
  </w:style>
  <w:style w:type="paragraph" w:styleId="Listeafsnit">
    <w:name w:val="List Paragraph"/>
    <w:basedOn w:val="Normal"/>
    <w:uiPriority w:val="34"/>
    <w:qFormat/>
    <w:rsid w:val="00D768D6"/>
    <w:pPr>
      <w:ind w:left="720"/>
      <w:contextualSpacing/>
    </w:pPr>
  </w:style>
  <w:style w:type="character" w:styleId="Kraftigfremhvning">
    <w:name w:val="Intense Emphasis"/>
    <w:basedOn w:val="Standardskrifttypeiafsnit"/>
    <w:uiPriority w:val="21"/>
    <w:qFormat/>
    <w:rsid w:val="00D768D6"/>
    <w:rPr>
      <w:i/>
      <w:iCs/>
      <w:color w:val="0F4761" w:themeColor="accent1" w:themeShade="BF"/>
    </w:rPr>
  </w:style>
  <w:style w:type="paragraph" w:styleId="Strktcitat">
    <w:name w:val="Intense Quote"/>
    <w:basedOn w:val="Normal"/>
    <w:next w:val="Normal"/>
    <w:link w:val="StrktcitatTegn"/>
    <w:uiPriority w:val="30"/>
    <w:qFormat/>
    <w:rsid w:val="00D768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768D6"/>
    <w:rPr>
      <w:i/>
      <w:iCs/>
      <w:color w:val="0F4761" w:themeColor="accent1" w:themeShade="BF"/>
    </w:rPr>
  </w:style>
  <w:style w:type="character" w:styleId="Kraftighenvisning">
    <w:name w:val="Intense Reference"/>
    <w:basedOn w:val="Standardskrifttypeiafsnit"/>
    <w:uiPriority w:val="32"/>
    <w:qFormat/>
    <w:rsid w:val="00D768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78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1213</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2025-01-31T09:33:00Z</dcterms:created>
  <dcterms:modified xsi:type="dcterms:W3CDTF">2025-01-31T09:35:00Z</dcterms:modified>
</cp:coreProperties>
</file>