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A8FB4D" w14:textId="77777777" w:rsidR="008E3209" w:rsidRPr="008E3209" w:rsidRDefault="008E3209" w:rsidP="008E3209">
      <w:pPr>
        <w:spacing w:before="100" w:beforeAutospacing="1" w:after="100" w:afterAutospacing="1"/>
        <w:outlineLvl w:val="2"/>
        <w:rPr>
          <w:b/>
          <w:bCs/>
        </w:rPr>
      </w:pPr>
      <w:r w:rsidRPr="008E3209">
        <w:rPr>
          <w:b/>
          <w:bCs/>
        </w:rPr>
        <w:t xml:space="preserve">Udbudstekst: By Bang Rustfrit </w:t>
      </w:r>
      <w:proofErr w:type="spellStart"/>
      <w:r w:rsidRPr="008E3209">
        <w:rPr>
          <w:b/>
          <w:bCs/>
        </w:rPr>
        <w:t>Vejsøm</w:t>
      </w:r>
      <w:proofErr w:type="spellEnd"/>
      <w:r w:rsidRPr="008E3209">
        <w:rPr>
          <w:b/>
          <w:bCs/>
        </w:rPr>
        <w:t xml:space="preserve"> (Markeringssøm)</w:t>
      </w:r>
    </w:p>
    <w:p w14:paraId="5FBD76B6" w14:textId="77777777" w:rsidR="008E3209" w:rsidRPr="008E3209" w:rsidRDefault="008E3209" w:rsidP="008E3209">
      <w:pPr>
        <w:spacing w:before="100" w:beforeAutospacing="1" w:after="100" w:afterAutospacing="1"/>
        <w:rPr>
          <w:sz w:val="22"/>
          <w:szCs w:val="22"/>
        </w:rPr>
      </w:pPr>
      <w:r w:rsidRPr="008E3209">
        <w:rPr>
          <w:sz w:val="22"/>
          <w:szCs w:val="22"/>
        </w:rPr>
        <w:t xml:space="preserve">By Bang rustfrit </w:t>
      </w:r>
      <w:proofErr w:type="spellStart"/>
      <w:r w:rsidRPr="008E3209">
        <w:rPr>
          <w:sz w:val="22"/>
          <w:szCs w:val="22"/>
        </w:rPr>
        <w:t>vejsøm</w:t>
      </w:r>
      <w:proofErr w:type="spellEnd"/>
      <w:r w:rsidRPr="008E3209">
        <w:rPr>
          <w:sz w:val="22"/>
          <w:szCs w:val="22"/>
        </w:rPr>
        <w:t xml:space="preserve"> (markeringssøm) i størrelserne </w:t>
      </w:r>
      <w:r w:rsidRPr="008E3209">
        <w:rPr>
          <w:b/>
          <w:bCs/>
          <w:sz w:val="22"/>
          <w:szCs w:val="22"/>
        </w:rPr>
        <w:t>Ø100</w:t>
      </w:r>
      <w:r w:rsidRPr="008E3209">
        <w:rPr>
          <w:sz w:val="22"/>
          <w:szCs w:val="22"/>
        </w:rPr>
        <w:t xml:space="preserve"> og </w:t>
      </w:r>
      <w:r w:rsidRPr="008E3209">
        <w:rPr>
          <w:b/>
          <w:bCs/>
          <w:sz w:val="22"/>
          <w:szCs w:val="22"/>
        </w:rPr>
        <w:t>Ø140</w:t>
      </w:r>
      <w:r w:rsidRPr="008E3209">
        <w:rPr>
          <w:sz w:val="22"/>
          <w:szCs w:val="22"/>
        </w:rPr>
        <w:t xml:space="preserve"> til sikker og effektiv vejmarkering. Disse </w:t>
      </w:r>
      <w:proofErr w:type="spellStart"/>
      <w:r w:rsidRPr="008E3209">
        <w:rPr>
          <w:sz w:val="22"/>
          <w:szCs w:val="22"/>
        </w:rPr>
        <w:t>vejsøm</w:t>
      </w:r>
      <w:proofErr w:type="spellEnd"/>
      <w:r w:rsidRPr="008E3209">
        <w:rPr>
          <w:sz w:val="22"/>
          <w:szCs w:val="22"/>
        </w:rPr>
        <w:t xml:space="preserve"> er fremstillet i korrosionsbestandigt rustfrit stål, som tåler både tung trafik og barske vejrforhold.</w:t>
      </w:r>
    </w:p>
    <w:p w14:paraId="028017BC" w14:textId="77777777" w:rsidR="008E3209" w:rsidRPr="008E3209" w:rsidRDefault="008E3209" w:rsidP="008E3209">
      <w:pPr>
        <w:spacing w:before="100" w:beforeAutospacing="1" w:after="100" w:afterAutospacing="1"/>
        <w:outlineLvl w:val="3"/>
        <w:rPr>
          <w:b/>
          <w:bCs/>
          <w:sz w:val="22"/>
          <w:szCs w:val="22"/>
        </w:rPr>
      </w:pPr>
      <w:r w:rsidRPr="008E3209">
        <w:rPr>
          <w:b/>
          <w:bCs/>
          <w:sz w:val="22"/>
          <w:szCs w:val="22"/>
        </w:rPr>
        <w:t>Størrelser og Montering</w:t>
      </w:r>
    </w:p>
    <w:p w14:paraId="071B4531" w14:textId="77777777" w:rsidR="008E3209" w:rsidRPr="008E3209" w:rsidRDefault="008E3209" w:rsidP="008E3209">
      <w:pPr>
        <w:numPr>
          <w:ilvl w:val="0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8E3209">
        <w:rPr>
          <w:b/>
          <w:bCs/>
          <w:sz w:val="22"/>
          <w:szCs w:val="22"/>
        </w:rPr>
        <w:t xml:space="preserve">Ø100 </w:t>
      </w:r>
      <w:proofErr w:type="spellStart"/>
      <w:r w:rsidRPr="008E3209">
        <w:rPr>
          <w:b/>
          <w:bCs/>
          <w:sz w:val="22"/>
          <w:szCs w:val="22"/>
        </w:rPr>
        <w:t>vejsøm</w:t>
      </w:r>
      <w:proofErr w:type="spellEnd"/>
      <w:r w:rsidRPr="008E3209">
        <w:rPr>
          <w:sz w:val="22"/>
          <w:szCs w:val="22"/>
        </w:rPr>
        <w:t>: Spydlængde 200 mm</w:t>
      </w:r>
    </w:p>
    <w:p w14:paraId="3C3A1DA1" w14:textId="77777777" w:rsidR="008E3209" w:rsidRPr="008E3209" w:rsidRDefault="008E3209" w:rsidP="008E3209">
      <w:pPr>
        <w:numPr>
          <w:ilvl w:val="1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8E3209">
        <w:rPr>
          <w:b/>
          <w:bCs/>
          <w:sz w:val="22"/>
          <w:szCs w:val="22"/>
        </w:rPr>
        <w:t>Refleksmuligheder</w:t>
      </w:r>
      <w:r w:rsidRPr="008E3209">
        <w:rPr>
          <w:sz w:val="22"/>
          <w:szCs w:val="22"/>
        </w:rPr>
        <w:t xml:space="preserve">: Ø34 </w:t>
      </w:r>
      <w:proofErr w:type="spellStart"/>
      <w:r w:rsidRPr="008E3209">
        <w:rPr>
          <w:sz w:val="22"/>
          <w:szCs w:val="22"/>
        </w:rPr>
        <w:t>dot</w:t>
      </w:r>
      <w:proofErr w:type="spellEnd"/>
      <w:r w:rsidRPr="008E3209">
        <w:rPr>
          <w:sz w:val="22"/>
          <w:szCs w:val="22"/>
        </w:rPr>
        <w:t xml:space="preserve"> eller 18 mm stribe</w:t>
      </w:r>
    </w:p>
    <w:p w14:paraId="1C8F7622" w14:textId="77777777" w:rsidR="008E3209" w:rsidRPr="008E3209" w:rsidRDefault="008E3209" w:rsidP="008E3209">
      <w:pPr>
        <w:numPr>
          <w:ilvl w:val="0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8E3209">
        <w:rPr>
          <w:b/>
          <w:bCs/>
          <w:sz w:val="22"/>
          <w:szCs w:val="22"/>
        </w:rPr>
        <w:t xml:space="preserve">Ø140 </w:t>
      </w:r>
      <w:proofErr w:type="spellStart"/>
      <w:r w:rsidRPr="008E3209">
        <w:rPr>
          <w:b/>
          <w:bCs/>
          <w:sz w:val="22"/>
          <w:szCs w:val="22"/>
        </w:rPr>
        <w:t>vejsøm</w:t>
      </w:r>
      <w:proofErr w:type="spellEnd"/>
      <w:r w:rsidRPr="008E3209">
        <w:rPr>
          <w:sz w:val="22"/>
          <w:szCs w:val="22"/>
        </w:rPr>
        <w:t>: Spydlængde 250 mm</w:t>
      </w:r>
    </w:p>
    <w:p w14:paraId="46B3B9F0" w14:textId="77777777" w:rsidR="008E3209" w:rsidRPr="008E3209" w:rsidRDefault="008E3209" w:rsidP="008E3209">
      <w:pPr>
        <w:numPr>
          <w:ilvl w:val="1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8E3209">
        <w:rPr>
          <w:b/>
          <w:bCs/>
          <w:sz w:val="22"/>
          <w:szCs w:val="22"/>
        </w:rPr>
        <w:t>Refleksmuligheder</w:t>
      </w:r>
      <w:r w:rsidRPr="008E3209">
        <w:rPr>
          <w:sz w:val="22"/>
          <w:szCs w:val="22"/>
        </w:rPr>
        <w:t xml:space="preserve">: Ø34 </w:t>
      </w:r>
      <w:proofErr w:type="spellStart"/>
      <w:r w:rsidRPr="008E3209">
        <w:rPr>
          <w:sz w:val="22"/>
          <w:szCs w:val="22"/>
        </w:rPr>
        <w:t>dot</w:t>
      </w:r>
      <w:proofErr w:type="spellEnd"/>
      <w:r w:rsidRPr="008E3209">
        <w:rPr>
          <w:sz w:val="22"/>
          <w:szCs w:val="22"/>
        </w:rPr>
        <w:t xml:space="preserve"> eller 28 mm stribe</w:t>
      </w:r>
    </w:p>
    <w:p w14:paraId="77F0FFE1" w14:textId="77777777" w:rsidR="008E3209" w:rsidRPr="008E3209" w:rsidRDefault="008E3209" w:rsidP="008E3209">
      <w:pPr>
        <w:numPr>
          <w:ilvl w:val="0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8E3209">
        <w:rPr>
          <w:b/>
          <w:bCs/>
          <w:sz w:val="22"/>
          <w:szCs w:val="22"/>
        </w:rPr>
        <w:t>Tilpasning</w:t>
      </w:r>
      <w:r w:rsidRPr="008E3209">
        <w:rPr>
          <w:sz w:val="22"/>
          <w:szCs w:val="22"/>
        </w:rPr>
        <w:t>: Mulighed for at øge spyddets længde efter specifikke ønsker</w:t>
      </w:r>
    </w:p>
    <w:p w14:paraId="739556D1" w14:textId="77777777" w:rsidR="008E3209" w:rsidRPr="008E3209" w:rsidRDefault="008E3209" w:rsidP="008E3209">
      <w:pPr>
        <w:numPr>
          <w:ilvl w:val="0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8E3209">
        <w:rPr>
          <w:b/>
          <w:bCs/>
          <w:sz w:val="22"/>
          <w:szCs w:val="22"/>
        </w:rPr>
        <w:t>Installation</w:t>
      </w:r>
      <w:r w:rsidRPr="008E3209">
        <w:rPr>
          <w:sz w:val="22"/>
          <w:szCs w:val="22"/>
        </w:rPr>
        <w:t xml:space="preserve">: Egnet til montering i asfalt, beton, </w:t>
      </w:r>
      <w:proofErr w:type="spellStart"/>
      <w:r w:rsidRPr="008E3209">
        <w:rPr>
          <w:sz w:val="22"/>
          <w:szCs w:val="22"/>
        </w:rPr>
        <w:t>belægningssten</w:t>
      </w:r>
      <w:proofErr w:type="spellEnd"/>
      <w:r w:rsidRPr="008E3209">
        <w:rPr>
          <w:sz w:val="22"/>
          <w:szCs w:val="22"/>
        </w:rPr>
        <w:t xml:space="preserve"> eller grus (</w:t>
      </w:r>
      <w:proofErr w:type="spellStart"/>
      <w:r w:rsidRPr="008E3209">
        <w:rPr>
          <w:sz w:val="22"/>
          <w:szCs w:val="22"/>
        </w:rPr>
        <w:t>forboring</w:t>
      </w:r>
      <w:proofErr w:type="spellEnd"/>
      <w:r w:rsidRPr="008E3209">
        <w:rPr>
          <w:sz w:val="22"/>
          <w:szCs w:val="22"/>
        </w:rPr>
        <w:t xml:space="preserve"> anbefales ved hårdt underlag)</w:t>
      </w:r>
    </w:p>
    <w:p w14:paraId="43308856" w14:textId="77777777" w:rsidR="008E3209" w:rsidRPr="008E3209" w:rsidRDefault="008E3209" w:rsidP="008E3209">
      <w:pPr>
        <w:spacing w:before="100" w:beforeAutospacing="1" w:after="100" w:afterAutospacing="1"/>
        <w:outlineLvl w:val="3"/>
        <w:rPr>
          <w:b/>
          <w:bCs/>
          <w:sz w:val="22"/>
          <w:szCs w:val="22"/>
        </w:rPr>
      </w:pPr>
      <w:r w:rsidRPr="008E3209">
        <w:rPr>
          <w:b/>
          <w:bCs/>
          <w:sz w:val="22"/>
          <w:szCs w:val="22"/>
        </w:rPr>
        <w:t>Farver og Fræsning</w:t>
      </w:r>
    </w:p>
    <w:p w14:paraId="37EB2130" w14:textId="77777777" w:rsidR="008E3209" w:rsidRPr="008E3209" w:rsidRDefault="008E3209" w:rsidP="008E3209">
      <w:pPr>
        <w:numPr>
          <w:ilvl w:val="0"/>
          <w:numId w:val="2"/>
        </w:numPr>
        <w:spacing w:before="100" w:beforeAutospacing="1" w:after="100" w:afterAutospacing="1"/>
        <w:rPr>
          <w:sz w:val="22"/>
          <w:szCs w:val="22"/>
        </w:rPr>
      </w:pPr>
      <w:r w:rsidRPr="008E3209">
        <w:rPr>
          <w:sz w:val="22"/>
          <w:szCs w:val="22"/>
        </w:rPr>
        <w:t xml:space="preserve">Vejsømmet kan males med </w:t>
      </w:r>
      <w:r w:rsidRPr="008E3209">
        <w:rPr>
          <w:b/>
          <w:bCs/>
          <w:sz w:val="22"/>
          <w:szCs w:val="22"/>
        </w:rPr>
        <w:t>epoxymaling i alle RAL-farver</w:t>
      </w:r>
      <w:r w:rsidRPr="008E3209">
        <w:rPr>
          <w:sz w:val="22"/>
          <w:szCs w:val="22"/>
        </w:rPr>
        <w:t>, hvilket giver fleksibilitet i forhold til omgivelserne.</w:t>
      </w:r>
    </w:p>
    <w:p w14:paraId="5264EF06" w14:textId="77777777" w:rsidR="008E3209" w:rsidRPr="008E3209" w:rsidRDefault="008E3209" w:rsidP="008E3209">
      <w:pPr>
        <w:numPr>
          <w:ilvl w:val="0"/>
          <w:numId w:val="2"/>
        </w:numPr>
        <w:spacing w:before="100" w:beforeAutospacing="1" w:after="100" w:afterAutospacing="1"/>
        <w:rPr>
          <w:sz w:val="22"/>
          <w:szCs w:val="22"/>
        </w:rPr>
      </w:pPr>
      <w:proofErr w:type="spellStart"/>
      <w:r w:rsidRPr="008E3209">
        <w:rPr>
          <w:sz w:val="22"/>
          <w:szCs w:val="22"/>
        </w:rPr>
        <w:t>Indfræsning</w:t>
      </w:r>
      <w:proofErr w:type="spellEnd"/>
      <w:r w:rsidRPr="008E3209">
        <w:rPr>
          <w:sz w:val="22"/>
          <w:szCs w:val="22"/>
        </w:rPr>
        <w:t xml:space="preserve"> i top beskytter refleksfeltet mod direkte overkørsel og sikrer lang levetid.</w:t>
      </w:r>
    </w:p>
    <w:p w14:paraId="0532A90D" w14:textId="77777777" w:rsidR="008E3209" w:rsidRPr="008E3209" w:rsidRDefault="008E3209" w:rsidP="008E3209">
      <w:pPr>
        <w:numPr>
          <w:ilvl w:val="0"/>
          <w:numId w:val="2"/>
        </w:numPr>
        <w:spacing w:before="100" w:beforeAutospacing="1" w:after="100" w:afterAutospacing="1"/>
        <w:rPr>
          <w:sz w:val="22"/>
          <w:szCs w:val="22"/>
        </w:rPr>
      </w:pPr>
      <w:r w:rsidRPr="008E3209">
        <w:rPr>
          <w:sz w:val="22"/>
          <w:szCs w:val="22"/>
        </w:rPr>
        <w:t xml:space="preserve">Refleks fås som </w:t>
      </w:r>
      <w:r w:rsidRPr="008E3209">
        <w:rPr>
          <w:b/>
          <w:bCs/>
          <w:sz w:val="22"/>
          <w:szCs w:val="22"/>
        </w:rPr>
        <w:t>rund (Ø34)</w:t>
      </w:r>
      <w:r w:rsidRPr="008E3209">
        <w:rPr>
          <w:sz w:val="22"/>
          <w:szCs w:val="22"/>
        </w:rPr>
        <w:t xml:space="preserve"> eller </w:t>
      </w:r>
      <w:r w:rsidRPr="008E3209">
        <w:rPr>
          <w:b/>
          <w:bCs/>
          <w:sz w:val="22"/>
          <w:szCs w:val="22"/>
        </w:rPr>
        <w:t>stribe (18 mm eller 28 mm)</w:t>
      </w:r>
      <w:r w:rsidRPr="008E3209">
        <w:rPr>
          <w:sz w:val="22"/>
          <w:szCs w:val="22"/>
        </w:rPr>
        <w:t xml:space="preserve"> i </w:t>
      </w:r>
      <w:r w:rsidRPr="008E3209">
        <w:rPr>
          <w:b/>
          <w:bCs/>
          <w:sz w:val="22"/>
          <w:szCs w:val="22"/>
        </w:rPr>
        <w:t>standardfarverne hvid, gul og rød</w:t>
      </w:r>
      <w:r w:rsidRPr="008E3209">
        <w:rPr>
          <w:sz w:val="22"/>
          <w:szCs w:val="22"/>
        </w:rPr>
        <w:t>. Specialfarver kan leveres ved større ordrer.</w:t>
      </w:r>
    </w:p>
    <w:p w14:paraId="038C1278" w14:textId="77777777" w:rsidR="008E3209" w:rsidRPr="008E3209" w:rsidRDefault="008E3209" w:rsidP="008E3209">
      <w:pPr>
        <w:spacing w:before="100" w:beforeAutospacing="1" w:after="100" w:afterAutospacing="1"/>
        <w:outlineLvl w:val="3"/>
        <w:rPr>
          <w:b/>
          <w:bCs/>
          <w:sz w:val="22"/>
          <w:szCs w:val="22"/>
        </w:rPr>
      </w:pPr>
      <w:r w:rsidRPr="008E3209">
        <w:rPr>
          <w:b/>
          <w:bCs/>
          <w:sz w:val="22"/>
          <w:szCs w:val="22"/>
        </w:rPr>
        <w:t>Egenskaber og Fordele</w:t>
      </w:r>
    </w:p>
    <w:p w14:paraId="2FAD48A8" w14:textId="77777777" w:rsidR="008E3209" w:rsidRPr="008E3209" w:rsidRDefault="008E3209" w:rsidP="008E3209">
      <w:pPr>
        <w:numPr>
          <w:ilvl w:val="0"/>
          <w:numId w:val="3"/>
        </w:numPr>
        <w:spacing w:before="100" w:beforeAutospacing="1" w:after="100" w:afterAutospacing="1"/>
        <w:rPr>
          <w:sz w:val="22"/>
          <w:szCs w:val="22"/>
        </w:rPr>
      </w:pPr>
      <w:r w:rsidRPr="008E3209">
        <w:rPr>
          <w:b/>
          <w:bCs/>
          <w:sz w:val="22"/>
          <w:szCs w:val="22"/>
        </w:rPr>
        <w:t>Modstandsdygtigt rustfrit stål</w:t>
      </w:r>
      <w:r w:rsidRPr="008E3209">
        <w:rPr>
          <w:sz w:val="22"/>
          <w:szCs w:val="22"/>
        </w:rPr>
        <w:t>: Tåler korrosion og tung trafik, hvilket resulterer i minimal vedligeholdelse.</w:t>
      </w:r>
    </w:p>
    <w:p w14:paraId="25C91E50" w14:textId="77777777" w:rsidR="008E3209" w:rsidRPr="008E3209" w:rsidRDefault="008E3209" w:rsidP="008E3209">
      <w:pPr>
        <w:numPr>
          <w:ilvl w:val="0"/>
          <w:numId w:val="3"/>
        </w:numPr>
        <w:spacing w:before="100" w:beforeAutospacing="1" w:after="100" w:afterAutospacing="1"/>
        <w:rPr>
          <w:sz w:val="22"/>
          <w:szCs w:val="22"/>
        </w:rPr>
      </w:pPr>
      <w:r w:rsidRPr="008E3209">
        <w:rPr>
          <w:b/>
          <w:bCs/>
          <w:sz w:val="22"/>
          <w:szCs w:val="22"/>
        </w:rPr>
        <w:t>Høj synlighed</w:t>
      </w:r>
      <w:r w:rsidRPr="008E3209">
        <w:rPr>
          <w:sz w:val="22"/>
          <w:szCs w:val="22"/>
        </w:rPr>
        <w:t>: Muligheden for både dot- og striberefleks sikrer klar markering, selv i mørke.</w:t>
      </w:r>
    </w:p>
    <w:p w14:paraId="2F9CAF44" w14:textId="77777777" w:rsidR="008E3209" w:rsidRPr="008E3209" w:rsidRDefault="008E3209" w:rsidP="008E3209">
      <w:pPr>
        <w:numPr>
          <w:ilvl w:val="0"/>
          <w:numId w:val="3"/>
        </w:numPr>
        <w:spacing w:before="100" w:beforeAutospacing="1" w:after="100" w:afterAutospacing="1"/>
        <w:rPr>
          <w:sz w:val="22"/>
          <w:szCs w:val="22"/>
        </w:rPr>
      </w:pPr>
      <w:r w:rsidRPr="008E3209">
        <w:rPr>
          <w:b/>
          <w:bCs/>
          <w:sz w:val="22"/>
          <w:szCs w:val="22"/>
        </w:rPr>
        <w:t>Nem opsætning og fjernelse</w:t>
      </w:r>
      <w:r w:rsidRPr="008E3209">
        <w:rPr>
          <w:sz w:val="22"/>
          <w:szCs w:val="22"/>
        </w:rPr>
        <w:t xml:space="preserve">: Ideel løsning til både </w:t>
      </w:r>
      <w:r w:rsidRPr="008E3209">
        <w:rPr>
          <w:b/>
          <w:bCs/>
          <w:sz w:val="22"/>
          <w:szCs w:val="22"/>
        </w:rPr>
        <w:t>permanente</w:t>
      </w:r>
      <w:r w:rsidRPr="008E3209">
        <w:rPr>
          <w:sz w:val="22"/>
          <w:szCs w:val="22"/>
        </w:rPr>
        <w:t xml:space="preserve"> og </w:t>
      </w:r>
      <w:r w:rsidRPr="008E3209">
        <w:rPr>
          <w:b/>
          <w:bCs/>
          <w:sz w:val="22"/>
          <w:szCs w:val="22"/>
        </w:rPr>
        <w:t>midlertidige</w:t>
      </w:r>
      <w:r w:rsidRPr="008E3209">
        <w:rPr>
          <w:sz w:val="22"/>
          <w:szCs w:val="22"/>
        </w:rPr>
        <w:t xml:space="preserve"> projekter.</w:t>
      </w:r>
    </w:p>
    <w:p w14:paraId="28FC9321" w14:textId="77777777" w:rsidR="008E3209" w:rsidRPr="008E3209" w:rsidRDefault="008E3209" w:rsidP="008E3209">
      <w:pPr>
        <w:numPr>
          <w:ilvl w:val="0"/>
          <w:numId w:val="3"/>
        </w:numPr>
        <w:spacing w:before="100" w:beforeAutospacing="1" w:after="100" w:afterAutospacing="1"/>
        <w:rPr>
          <w:sz w:val="22"/>
          <w:szCs w:val="22"/>
        </w:rPr>
      </w:pPr>
      <w:r w:rsidRPr="008E3209">
        <w:rPr>
          <w:b/>
          <w:bCs/>
          <w:sz w:val="22"/>
          <w:szCs w:val="22"/>
        </w:rPr>
        <w:t>Reducerer vedligeholdelsesomkostninger</w:t>
      </w:r>
      <w:r w:rsidRPr="008E3209">
        <w:rPr>
          <w:sz w:val="22"/>
          <w:szCs w:val="22"/>
        </w:rPr>
        <w:t>: Solid konstruktion, velegnet til langvarig brug.</w:t>
      </w:r>
    </w:p>
    <w:p w14:paraId="3EBA3883" w14:textId="77777777" w:rsidR="00733F00" w:rsidRDefault="00733F00"/>
    <w:sectPr w:rsidR="00733F0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444781"/>
    <w:multiLevelType w:val="multilevel"/>
    <w:tmpl w:val="ACD04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E4F77E4"/>
    <w:multiLevelType w:val="multilevel"/>
    <w:tmpl w:val="89029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69A3B16"/>
    <w:multiLevelType w:val="multilevel"/>
    <w:tmpl w:val="E25C6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06116065">
    <w:abstractNumId w:val="1"/>
  </w:num>
  <w:num w:numId="2" w16cid:durableId="2017881146">
    <w:abstractNumId w:val="2"/>
  </w:num>
  <w:num w:numId="3" w16cid:durableId="754084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209"/>
    <w:rsid w:val="00733F00"/>
    <w:rsid w:val="008E3209"/>
    <w:rsid w:val="00CF3309"/>
    <w:rsid w:val="00F0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9D7FC"/>
  <w15:chartTrackingRefBased/>
  <w15:docId w15:val="{70B20A0E-A0D6-4EFB-AFD2-F3449CC7D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320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a-DK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8E32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8E32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E32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E32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E32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E320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E320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E320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E320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8E32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8E32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8E32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8E3209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8E3209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8E3209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8E3209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8E3209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8E320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8E320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8E32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8E32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8E32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8E32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8E3209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8E3209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8E3209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8E32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8E3209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8E320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1210</Characters>
  <Application>Microsoft Office Word</Application>
  <DocSecurity>0</DocSecurity>
  <Lines>10</Lines>
  <Paragraphs>2</Paragraphs>
  <ScaleCrop>false</ScaleCrop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Bang Christensen</dc:creator>
  <cp:keywords/>
  <dc:description/>
  <cp:lastModifiedBy>Flemming Bang Christensen</cp:lastModifiedBy>
  <cp:revision>1</cp:revision>
  <dcterms:created xsi:type="dcterms:W3CDTF">2025-02-01T13:32:00Z</dcterms:created>
  <dcterms:modified xsi:type="dcterms:W3CDTF">2025-02-01T13:34:00Z</dcterms:modified>
</cp:coreProperties>
</file>