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FF72" w14:textId="77777777" w:rsidR="007D7A29" w:rsidRPr="007D7A29" w:rsidRDefault="007D7A29" w:rsidP="007D7A29">
      <w:pPr>
        <w:spacing w:before="100" w:beforeAutospacing="1" w:after="100" w:afterAutospacing="1"/>
        <w:outlineLvl w:val="2"/>
        <w:rPr>
          <w:b/>
          <w:bCs/>
        </w:rPr>
      </w:pPr>
      <w:r w:rsidRPr="007D7A29">
        <w:rPr>
          <w:b/>
          <w:bCs/>
        </w:rPr>
        <w:t>Udbudstekst: By Bang Parkeringsbump i Genbrugsplast</w:t>
      </w:r>
    </w:p>
    <w:p w14:paraId="07DE8DFC" w14:textId="77777777" w:rsidR="007D7A29" w:rsidRPr="007D7A29" w:rsidRDefault="007D7A29" w:rsidP="007D7A29">
      <w:pPr>
        <w:spacing w:before="100" w:beforeAutospacing="1" w:after="100" w:afterAutospacing="1"/>
        <w:rPr>
          <w:sz w:val="22"/>
          <w:szCs w:val="22"/>
        </w:rPr>
      </w:pPr>
      <w:r w:rsidRPr="007D7A29">
        <w:rPr>
          <w:b/>
          <w:bCs/>
          <w:sz w:val="22"/>
          <w:szCs w:val="22"/>
        </w:rPr>
        <w:t>PARKERINGSBUMP – En Holdbar og Synlig Løsning til Trafiksikkerhed</w:t>
      </w:r>
      <w:r w:rsidRPr="007D7A29">
        <w:rPr>
          <w:sz w:val="22"/>
          <w:szCs w:val="22"/>
        </w:rPr>
        <w:br/>
        <w:t xml:space="preserve">By Bang et parkeringsbump fremstillet af genanvendte materialer, der øger sikkerheden og sikrer bedre organisering på parkeringspladser eller andre områder med behov for hastighedskontrol og tydelig markering. Vores parkeringsbump fås i </w:t>
      </w:r>
      <w:r w:rsidRPr="007D7A29">
        <w:rPr>
          <w:b/>
          <w:bCs/>
          <w:sz w:val="22"/>
          <w:szCs w:val="22"/>
        </w:rPr>
        <w:t>rød eller hvid</w:t>
      </w:r>
      <w:r w:rsidRPr="007D7A29">
        <w:rPr>
          <w:sz w:val="22"/>
          <w:szCs w:val="22"/>
        </w:rPr>
        <w:t xml:space="preserve"> og er udstyret med </w:t>
      </w:r>
      <w:r w:rsidRPr="007D7A29">
        <w:rPr>
          <w:b/>
          <w:bCs/>
          <w:sz w:val="22"/>
          <w:szCs w:val="22"/>
        </w:rPr>
        <w:t>reflekser</w:t>
      </w:r>
      <w:r w:rsidRPr="007D7A29">
        <w:rPr>
          <w:sz w:val="22"/>
          <w:szCs w:val="22"/>
        </w:rPr>
        <w:t xml:space="preserve"> for at opnå maksimal synlighed – selv i mørke og under dårlige lysforhold.</w:t>
      </w:r>
    </w:p>
    <w:p w14:paraId="7FF9C0A7" w14:textId="77777777" w:rsidR="007D7A29" w:rsidRPr="007D7A29" w:rsidRDefault="007D7A29" w:rsidP="007D7A2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  <w:lang w:val="sv-SE"/>
        </w:rPr>
      </w:pPr>
      <w:r w:rsidRPr="007D7A29">
        <w:rPr>
          <w:b/>
          <w:bCs/>
          <w:sz w:val="22"/>
          <w:szCs w:val="22"/>
          <w:lang w:val="sv-SE"/>
        </w:rPr>
        <w:t>Dimensioner (L × B × H)</w:t>
      </w:r>
      <w:r w:rsidRPr="007D7A29">
        <w:rPr>
          <w:sz w:val="22"/>
          <w:szCs w:val="22"/>
          <w:lang w:val="sv-SE"/>
        </w:rPr>
        <w:t>: 1170 × 150 × 50 mm</w:t>
      </w:r>
    </w:p>
    <w:p w14:paraId="2B60CB25" w14:textId="77777777" w:rsidR="007D7A29" w:rsidRPr="007D7A29" w:rsidRDefault="007D7A29" w:rsidP="007D7A2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D7A29">
        <w:rPr>
          <w:b/>
          <w:bCs/>
          <w:sz w:val="22"/>
          <w:szCs w:val="22"/>
        </w:rPr>
        <w:t>Farver</w:t>
      </w:r>
      <w:r w:rsidRPr="007D7A29">
        <w:rPr>
          <w:sz w:val="22"/>
          <w:szCs w:val="22"/>
        </w:rPr>
        <w:t>: Rød eller hvid med integrerede reflekser</w:t>
      </w:r>
    </w:p>
    <w:p w14:paraId="3B5E0350" w14:textId="77777777" w:rsidR="007D7A29" w:rsidRPr="007D7A29" w:rsidRDefault="007D7A29" w:rsidP="007D7A2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D7A29">
        <w:rPr>
          <w:b/>
          <w:bCs/>
          <w:sz w:val="22"/>
          <w:szCs w:val="22"/>
        </w:rPr>
        <w:t>Materiale</w:t>
      </w:r>
      <w:r w:rsidRPr="007D7A29">
        <w:rPr>
          <w:sz w:val="22"/>
          <w:szCs w:val="22"/>
        </w:rPr>
        <w:t>: Genanvendt plast, som gør bumpet til en miljøvenlig løsning</w:t>
      </w:r>
    </w:p>
    <w:p w14:paraId="20B1E8BC" w14:textId="77777777" w:rsidR="007D7A29" w:rsidRPr="007D7A29" w:rsidRDefault="007D7A29" w:rsidP="007D7A29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7D7A29">
        <w:rPr>
          <w:b/>
          <w:bCs/>
          <w:sz w:val="22"/>
          <w:szCs w:val="22"/>
        </w:rPr>
        <w:t>Funktion</w:t>
      </w:r>
      <w:r w:rsidRPr="007D7A29">
        <w:rPr>
          <w:sz w:val="22"/>
          <w:szCs w:val="22"/>
        </w:rPr>
        <w:t>: Sænker hastigheden og markerer tydeligt afgrænsede zoner</w:t>
      </w:r>
    </w:p>
    <w:p w14:paraId="4324A031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50F4"/>
    <w:multiLevelType w:val="multilevel"/>
    <w:tmpl w:val="E36E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08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29"/>
    <w:rsid w:val="00733F00"/>
    <w:rsid w:val="007D7A29"/>
    <w:rsid w:val="00CF3309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17DC"/>
  <w15:chartTrackingRefBased/>
  <w15:docId w15:val="{691E308A-D1EA-4811-9318-9DB53169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A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7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D7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D7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D7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D7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D7A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D7A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D7A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D7A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D7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D7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D7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D7A2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D7A2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D7A2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D7A2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D7A2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D7A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D7A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D7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D7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D7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D7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D7A2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D7A2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D7A2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D7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D7A2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D7A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607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2025-02-01T15:03:00Z</dcterms:created>
  <dcterms:modified xsi:type="dcterms:W3CDTF">2025-02-01T15:04:00Z</dcterms:modified>
</cp:coreProperties>
</file>