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8C55" w14:textId="4B27BA72" w:rsidR="00774D22" w:rsidRPr="003604C7" w:rsidRDefault="00055027" w:rsidP="00774D22">
      <w:pPr>
        <w:rPr>
          <w:sz w:val="22"/>
          <w:szCs w:val="22"/>
          <w:lang w:val="da-DK"/>
        </w:rPr>
      </w:pPr>
      <w:r>
        <w:rPr>
          <w:rStyle w:val="Overskrift2Tegn"/>
          <w:b/>
          <w:bCs/>
          <w:color w:val="auto"/>
          <w:sz w:val="24"/>
          <w:szCs w:val="24"/>
          <w:lang w:val="da-DK"/>
        </w:rPr>
        <w:t xml:space="preserve">Udbudstekst: </w:t>
      </w:r>
      <w:r w:rsidR="00774D22" w:rsidRPr="00055027">
        <w:rPr>
          <w:rStyle w:val="Overskrift2Tegn"/>
          <w:b/>
          <w:bCs/>
          <w:color w:val="auto"/>
          <w:sz w:val="24"/>
          <w:szCs w:val="24"/>
          <w:lang w:val="da-DK"/>
        </w:rPr>
        <w:t>Basis rund aftagelig pullert - By Bang</w:t>
      </w:r>
      <w:r w:rsidR="00774D22" w:rsidRPr="00774D22">
        <w:rPr>
          <w:lang w:val="da-DK"/>
        </w:rPr>
        <w:br/>
      </w:r>
      <w:r w:rsidR="00774D22" w:rsidRPr="003604C7">
        <w:rPr>
          <w:sz w:val="22"/>
          <w:szCs w:val="22"/>
          <w:lang w:val="da-DK"/>
        </w:rPr>
        <w:t>By Bangs Basis Rund Aftagelig Pullert er en enkel og robust løsning til trafikregulering og områdesikring. Den fås i galvaniseret stål eller malet udførsel (hvid, rød eller efter ønsket RAL-farve) og kan forsynes med øjebolt for kædeafskærmning, hvis der er behov for yderligere sikkerhed.</w:t>
      </w:r>
    </w:p>
    <w:p w14:paraId="155C4EE8" w14:textId="77777777" w:rsidR="00774D22" w:rsidRPr="003604C7" w:rsidRDefault="00774D22" w:rsidP="00774D22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Dimensioner</w:t>
      </w:r>
      <w:r w:rsidRPr="003604C7">
        <w:rPr>
          <w:sz w:val="22"/>
          <w:szCs w:val="22"/>
          <w:lang w:val="da-DK"/>
        </w:rPr>
        <w:t>: Ø60 til Ø273 mm</w:t>
      </w:r>
    </w:p>
    <w:p w14:paraId="152E66E3" w14:textId="77777777" w:rsidR="00693700" w:rsidRPr="003604C7" w:rsidRDefault="00693700" w:rsidP="00693700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Låsemekanisme</w:t>
      </w:r>
    </w:p>
    <w:p w14:paraId="302DD693" w14:textId="77777777" w:rsidR="00693700" w:rsidRPr="003604C7" w:rsidRDefault="00693700" w:rsidP="0069370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604C7">
        <w:rPr>
          <w:sz w:val="22"/>
          <w:szCs w:val="22"/>
          <w:lang w:val="da-DK"/>
        </w:rPr>
        <w:t xml:space="preserve">Mulighed for </w:t>
      </w:r>
      <w:r w:rsidRPr="003604C7">
        <w:rPr>
          <w:b/>
          <w:bCs/>
          <w:sz w:val="22"/>
          <w:szCs w:val="22"/>
          <w:lang w:val="da-DK"/>
        </w:rPr>
        <w:t>hængelås</w:t>
      </w:r>
      <w:r w:rsidRPr="003604C7">
        <w:rPr>
          <w:sz w:val="22"/>
          <w:szCs w:val="22"/>
          <w:lang w:val="da-DK"/>
        </w:rPr>
        <w:t xml:space="preserve">, </w:t>
      </w:r>
      <w:r w:rsidRPr="003604C7">
        <w:rPr>
          <w:b/>
          <w:bCs/>
          <w:sz w:val="22"/>
          <w:szCs w:val="22"/>
          <w:lang w:val="da-DK"/>
        </w:rPr>
        <w:t>trekantlås</w:t>
      </w:r>
      <w:r w:rsidRPr="003604C7">
        <w:rPr>
          <w:sz w:val="22"/>
          <w:szCs w:val="22"/>
          <w:lang w:val="da-DK"/>
        </w:rPr>
        <w:t xml:space="preserve"> eller </w:t>
      </w:r>
      <w:r w:rsidRPr="003604C7">
        <w:rPr>
          <w:b/>
          <w:bCs/>
          <w:sz w:val="22"/>
          <w:szCs w:val="22"/>
          <w:lang w:val="da-DK"/>
        </w:rPr>
        <w:t>eurolås</w:t>
      </w:r>
    </w:p>
    <w:p w14:paraId="11C2C731" w14:textId="77777777" w:rsidR="003604C7" w:rsidRPr="003604C7" w:rsidRDefault="003604C7" w:rsidP="003604C7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Overflade</w:t>
      </w:r>
    </w:p>
    <w:p w14:paraId="786054A0" w14:textId="77777777" w:rsidR="003604C7" w:rsidRPr="003604C7" w:rsidRDefault="003604C7" w:rsidP="003604C7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Galvaniseret stål</w:t>
      </w:r>
      <w:r w:rsidRPr="003604C7">
        <w:rPr>
          <w:sz w:val="22"/>
          <w:szCs w:val="22"/>
          <w:lang w:val="da-DK"/>
        </w:rPr>
        <w:t xml:space="preserve"> som standard (korrosionsbestandigt)</w:t>
      </w:r>
    </w:p>
    <w:p w14:paraId="229B7650" w14:textId="77777777" w:rsidR="003604C7" w:rsidRPr="003604C7" w:rsidRDefault="003604C7" w:rsidP="003604C7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3604C7">
        <w:rPr>
          <w:sz w:val="22"/>
          <w:szCs w:val="22"/>
          <w:lang w:val="da-DK"/>
        </w:rPr>
        <w:t xml:space="preserve">Kan leveres i </w:t>
      </w:r>
      <w:r w:rsidRPr="003604C7">
        <w:rPr>
          <w:b/>
          <w:bCs/>
          <w:sz w:val="22"/>
          <w:szCs w:val="22"/>
          <w:lang w:val="da-DK"/>
        </w:rPr>
        <w:t>rød/hvid</w:t>
      </w:r>
      <w:r w:rsidRPr="003604C7">
        <w:rPr>
          <w:sz w:val="22"/>
          <w:szCs w:val="22"/>
          <w:lang w:val="da-DK"/>
        </w:rPr>
        <w:t xml:space="preserve"> eller valgfri </w:t>
      </w:r>
      <w:r w:rsidRPr="003604C7">
        <w:rPr>
          <w:b/>
          <w:bCs/>
          <w:sz w:val="22"/>
          <w:szCs w:val="22"/>
          <w:lang w:val="da-DK"/>
        </w:rPr>
        <w:t>RAL-farve</w:t>
      </w:r>
    </w:p>
    <w:p w14:paraId="41169C07" w14:textId="77777777" w:rsidR="003604C7" w:rsidRPr="003604C7" w:rsidRDefault="003604C7" w:rsidP="003604C7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Installation</w:t>
      </w:r>
    </w:p>
    <w:p w14:paraId="1B6C7E87" w14:textId="77777777" w:rsidR="003604C7" w:rsidRPr="003604C7" w:rsidRDefault="003604C7" w:rsidP="003604C7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3604C7">
        <w:rPr>
          <w:sz w:val="22"/>
          <w:szCs w:val="22"/>
          <w:lang w:val="da-DK"/>
        </w:rPr>
        <w:t xml:space="preserve">Fås </w:t>
      </w:r>
      <w:r w:rsidRPr="003604C7">
        <w:rPr>
          <w:b/>
          <w:bCs/>
          <w:sz w:val="22"/>
          <w:szCs w:val="22"/>
          <w:lang w:val="da-DK"/>
        </w:rPr>
        <w:t>med eller uden nedstøbningsbeslag</w:t>
      </w:r>
      <w:r w:rsidRPr="003604C7">
        <w:rPr>
          <w:sz w:val="22"/>
          <w:szCs w:val="22"/>
          <w:lang w:val="da-DK"/>
        </w:rPr>
        <w:t>, afhængigt af permanent eller midlertidig løsning</w:t>
      </w:r>
    </w:p>
    <w:p w14:paraId="77092697" w14:textId="77777777" w:rsidR="003604C7" w:rsidRPr="003604C7" w:rsidRDefault="003604C7" w:rsidP="003604C7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Tilvalg</w:t>
      </w:r>
      <w:r w:rsidRPr="003604C7">
        <w:rPr>
          <w:sz w:val="22"/>
          <w:szCs w:val="22"/>
          <w:lang w:val="da-DK"/>
        </w:rPr>
        <w:t>:</w:t>
      </w:r>
    </w:p>
    <w:p w14:paraId="351A6C5D" w14:textId="77777777" w:rsidR="003604C7" w:rsidRPr="003604C7" w:rsidRDefault="003604C7" w:rsidP="003604C7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Øjebolt</w:t>
      </w:r>
      <w:r w:rsidRPr="003604C7">
        <w:rPr>
          <w:sz w:val="22"/>
          <w:szCs w:val="22"/>
          <w:lang w:val="da-DK"/>
        </w:rPr>
        <w:t xml:space="preserve"> for kæde</w:t>
      </w:r>
    </w:p>
    <w:p w14:paraId="51BBE8DA" w14:textId="77777777" w:rsidR="003604C7" w:rsidRPr="003604C7" w:rsidRDefault="003604C7" w:rsidP="003604C7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3604C7">
        <w:rPr>
          <w:b/>
          <w:bCs/>
          <w:sz w:val="22"/>
          <w:szCs w:val="22"/>
          <w:lang w:val="da-DK"/>
        </w:rPr>
        <w:t>Reflekser</w:t>
      </w:r>
      <w:r w:rsidRPr="003604C7">
        <w:rPr>
          <w:sz w:val="22"/>
          <w:szCs w:val="22"/>
          <w:lang w:val="da-DK"/>
        </w:rPr>
        <w:t xml:space="preserve"> for øget synlighed</w:t>
      </w:r>
    </w:p>
    <w:p w14:paraId="2C3ECD8C" w14:textId="7E92E4FA" w:rsidR="003604C7" w:rsidRPr="003604C7" w:rsidRDefault="003604C7" w:rsidP="003604C7">
      <w:pPr>
        <w:rPr>
          <w:sz w:val="22"/>
          <w:szCs w:val="22"/>
          <w:lang w:val="da-DK"/>
        </w:rPr>
      </w:pPr>
      <w:r w:rsidRPr="003604C7">
        <w:rPr>
          <w:sz w:val="22"/>
          <w:szCs w:val="22"/>
          <w:lang w:val="da-DK"/>
        </w:rPr>
        <w:t>Denne</w:t>
      </w:r>
      <w:r w:rsidRPr="003604C7">
        <w:rPr>
          <w:sz w:val="22"/>
          <w:szCs w:val="22"/>
          <w:lang w:val="da-DK"/>
        </w:rPr>
        <w:t xml:space="preserve"> aftagelig </w:t>
      </w:r>
      <w:r w:rsidRPr="003604C7">
        <w:rPr>
          <w:sz w:val="22"/>
          <w:szCs w:val="22"/>
          <w:lang w:val="da-DK"/>
        </w:rPr>
        <w:t xml:space="preserve">pullert sikrer en </w:t>
      </w:r>
      <w:r w:rsidRPr="003604C7">
        <w:rPr>
          <w:b/>
          <w:bCs/>
          <w:sz w:val="22"/>
          <w:szCs w:val="22"/>
          <w:lang w:val="da-DK"/>
        </w:rPr>
        <w:t>robust</w:t>
      </w:r>
      <w:r w:rsidRPr="003604C7">
        <w:rPr>
          <w:sz w:val="22"/>
          <w:szCs w:val="22"/>
          <w:lang w:val="da-DK"/>
        </w:rPr>
        <w:t xml:space="preserve">, </w:t>
      </w:r>
      <w:r w:rsidRPr="003604C7">
        <w:rPr>
          <w:b/>
          <w:bCs/>
          <w:sz w:val="22"/>
          <w:szCs w:val="22"/>
          <w:lang w:val="da-DK"/>
        </w:rPr>
        <w:t>brugervenlig</w:t>
      </w:r>
      <w:r w:rsidRPr="003604C7">
        <w:rPr>
          <w:sz w:val="22"/>
          <w:szCs w:val="22"/>
          <w:lang w:val="da-DK"/>
        </w:rPr>
        <w:t xml:space="preserve"> og </w:t>
      </w:r>
      <w:r w:rsidRPr="003604C7">
        <w:rPr>
          <w:b/>
          <w:bCs/>
          <w:sz w:val="22"/>
          <w:szCs w:val="22"/>
          <w:lang w:val="da-DK"/>
        </w:rPr>
        <w:t>æstetisk</w:t>
      </w:r>
      <w:r w:rsidRPr="003604C7">
        <w:rPr>
          <w:sz w:val="22"/>
          <w:szCs w:val="22"/>
          <w:lang w:val="da-DK"/>
        </w:rPr>
        <w:t xml:space="preserve"> løsning, der kan tilpasses forskellige projektkrav og omgivelser.</w:t>
      </w:r>
    </w:p>
    <w:p w14:paraId="006038CC" w14:textId="77777777" w:rsidR="003604C7" w:rsidRPr="00774D22" w:rsidRDefault="003604C7" w:rsidP="003604C7">
      <w:pPr>
        <w:rPr>
          <w:sz w:val="22"/>
          <w:szCs w:val="22"/>
          <w:lang w:val="da-DK"/>
        </w:rPr>
      </w:pPr>
    </w:p>
    <w:sectPr w:rsidR="003604C7" w:rsidRPr="00774D22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019B"/>
    <w:multiLevelType w:val="multilevel"/>
    <w:tmpl w:val="A34E6D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83516"/>
    <w:multiLevelType w:val="multilevel"/>
    <w:tmpl w:val="A04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067612">
    <w:abstractNumId w:val="0"/>
  </w:num>
  <w:num w:numId="2" w16cid:durableId="1890721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C9"/>
    <w:rsid w:val="00055027"/>
    <w:rsid w:val="00206498"/>
    <w:rsid w:val="003604C7"/>
    <w:rsid w:val="00512229"/>
    <w:rsid w:val="00692216"/>
    <w:rsid w:val="00693700"/>
    <w:rsid w:val="006B7CC9"/>
    <w:rsid w:val="00774D22"/>
    <w:rsid w:val="0079084D"/>
    <w:rsid w:val="0084525C"/>
    <w:rsid w:val="00AA196B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CBA9"/>
  <w15:chartTrackingRefBased/>
  <w15:docId w15:val="{BC40E9CD-DF89-4612-8040-2A47A4AD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7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B7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7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7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7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7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7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7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7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B7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7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B7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B7C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B7C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B7C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7C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7C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7C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B7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B7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B7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B7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B7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B7CC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B7CC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B7CC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B7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B7CC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B7C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717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5</cp:revision>
  <dcterms:created xsi:type="dcterms:W3CDTF">2025-01-15T14:20:00Z</dcterms:created>
  <dcterms:modified xsi:type="dcterms:W3CDTF">2025-02-06T15:44:00Z</dcterms:modified>
</cp:coreProperties>
</file>