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10339" w14:textId="77777777" w:rsidR="00980263" w:rsidRPr="00980263" w:rsidRDefault="00980263" w:rsidP="00980263">
      <w:pPr>
        <w:spacing w:before="100" w:beforeAutospacing="1" w:after="100" w:afterAutospacing="1"/>
        <w:outlineLvl w:val="2"/>
        <w:rPr>
          <w:b/>
          <w:bCs/>
          <w:color w:val="000000" w:themeColor="text1"/>
        </w:rPr>
      </w:pPr>
      <w:r w:rsidRPr="00980263">
        <w:rPr>
          <w:b/>
          <w:bCs/>
          <w:color w:val="000000" w:themeColor="text1"/>
        </w:rPr>
        <w:t>Udbudstekst: CENERE-DUE Askebæger fra By Bang</w:t>
      </w:r>
    </w:p>
    <w:p w14:paraId="7CD567E9" w14:textId="77777777" w:rsidR="00980263" w:rsidRPr="00980263" w:rsidRDefault="00980263" w:rsidP="00980263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0263">
        <w:rPr>
          <w:b/>
          <w:bCs/>
          <w:color w:val="000000" w:themeColor="text1"/>
          <w:sz w:val="22"/>
          <w:szCs w:val="22"/>
        </w:rPr>
        <w:t>Produktbeskrivelse:</w:t>
      </w:r>
      <w:r w:rsidRPr="00980263">
        <w:rPr>
          <w:color w:val="000000" w:themeColor="text1"/>
          <w:sz w:val="22"/>
          <w:szCs w:val="22"/>
        </w:rPr>
        <w:br/>
        <w:t xml:space="preserve">CENERE-DUE er et robust og praktisk askebæger designet til udendørs brug. Fremstillet i 3 mm stålplade med en 5 mm </w:t>
      </w:r>
      <w:proofErr w:type="spellStart"/>
      <w:r w:rsidRPr="00980263">
        <w:rPr>
          <w:color w:val="000000" w:themeColor="text1"/>
          <w:sz w:val="22"/>
          <w:szCs w:val="22"/>
        </w:rPr>
        <w:t>topplade</w:t>
      </w:r>
      <w:proofErr w:type="spellEnd"/>
      <w:r w:rsidRPr="00980263">
        <w:rPr>
          <w:color w:val="000000" w:themeColor="text1"/>
          <w:sz w:val="22"/>
          <w:szCs w:val="22"/>
        </w:rPr>
        <w:t xml:space="preserve">, fås det som væghængt eller søjlemonteret til nedstøbning. Tømning gennem bund ved hjælp af vippeplade med </w:t>
      </w:r>
      <w:proofErr w:type="spellStart"/>
      <w:r w:rsidRPr="00980263">
        <w:rPr>
          <w:color w:val="000000" w:themeColor="text1"/>
          <w:sz w:val="22"/>
          <w:szCs w:val="22"/>
        </w:rPr>
        <w:t>sepc</w:t>
      </w:r>
      <w:proofErr w:type="spellEnd"/>
      <w:r w:rsidRPr="00980263">
        <w:rPr>
          <w:color w:val="000000" w:themeColor="text1"/>
          <w:sz w:val="22"/>
          <w:szCs w:val="22"/>
        </w:rPr>
        <w:t>. nøgle</w:t>
      </w:r>
    </w:p>
    <w:p w14:paraId="22005D6B" w14:textId="77777777" w:rsidR="00980263" w:rsidRPr="00980263" w:rsidRDefault="00980263" w:rsidP="00980263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0263">
        <w:rPr>
          <w:b/>
          <w:bCs/>
          <w:color w:val="000000" w:themeColor="text1"/>
          <w:sz w:val="22"/>
          <w:szCs w:val="22"/>
        </w:rPr>
        <w:t>Materiale:</w:t>
      </w:r>
      <w:r w:rsidRPr="00980263">
        <w:rPr>
          <w:color w:val="000000" w:themeColor="text1"/>
          <w:sz w:val="22"/>
          <w:szCs w:val="22"/>
        </w:rPr>
        <w:t> Galvaniseret stål eller malet i valgfri RAL-farve</w:t>
      </w:r>
    </w:p>
    <w:p w14:paraId="030C8A72" w14:textId="77777777" w:rsidR="00980263" w:rsidRPr="00980263" w:rsidRDefault="00980263" w:rsidP="00980263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0263">
        <w:rPr>
          <w:b/>
          <w:bCs/>
          <w:color w:val="000000" w:themeColor="text1"/>
          <w:sz w:val="22"/>
          <w:szCs w:val="22"/>
        </w:rPr>
        <w:t>Askebæger:</w:t>
      </w:r>
      <w:r w:rsidRPr="00980263">
        <w:rPr>
          <w:color w:val="000000" w:themeColor="text1"/>
          <w:sz w:val="22"/>
          <w:szCs w:val="22"/>
        </w:rPr>
        <w:t xml:space="preserve"> Ø220 /ø240 x h350</w:t>
      </w:r>
    </w:p>
    <w:p w14:paraId="1327F036" w14:textId="77777777" w:rsidR="00980263" w:rsidRPr="00980263" w:rsidRDefault="00980263" w:rsidP="00980263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0263">
        <w:rPr>
          <w:b/>
          <w:bCs/>
          <w:color w:val="000000" w:themeColor="text1"/>
          <w:sz w:val="22"/>
          <w:szCs w:val="22"/>
        </w:rPr>
        <w:t>Montering:</w:t>
      </w:r>
    </w:p>
    <w:p w14:paraId="7E371551" w14:textId="77777777" w:rsidR="00980263" w:rsidRPr="00980263" w:rsidRDefault="00980263" w:rsidP="00980263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0263">
        <w:rPr>
          <w:color w:val="000000" w:themeColor="text1"/>
          <w:sz w:val="22"/>
          <w:szCs w:val="22"/>
        </w:rPr>
        <w:t>Væghængt model</w:t>
      </w:r>
    </w:p>
    <w:p w14:paraId="2239C322" w14:textId="77777777" w:rsidR="00980263" w:rsidRPr="00980263" w:rsidRDefault="00980263" w:rsidP="00980263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0263">
        <w:rPr>
          <w:color w:val="000000" w:themeColor="text1"/>
          <w:sz w:val="22"/>
          <w:szCs w:val="22"/>
        </w:rPr>
        <w:t>Søjlemonteret (50x25 mm profil) til nedstøbning</w:t>
      </w:r>
    </w:p>
    <w:p w14:paraId="1CFFA8D3" w14:textId="77777777" w:rsidR="00980263" w:rsidRPr="00980263" w:rsidRDefault="00980263" w:rsidP="00980263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0263">
        <w:rPr>
          <w:b/>
          <w:bCs/>
          <w:color w:val="000000" w:themeColor="text1"/>
          <w:sz w:val="22"/>
          <w:szCs w:val="22"/>
        </w:rPr>
        <w:t>Tømning:</w:t>
      </w:r>
      <w:r w:rsidRPr="00980263">
        <w:rPr>
          <w:color w:val="000000" w:themeColor="text1"/>
          <w:sz w:val="22"/>
          <w:szCs w:val="22"/>
        </w:rPr>
        <w:t> Vippende bundplade med nøgleåbning</w:t>
      </w:r>
    </w:p>
    <w:p w14:paraId="16FC6658" w14:textId="77777777" w:rsidR="00980263" w:rsidRPr="00980263" w:rsidRDefault="00980263" w:rsidP="00980263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0263">
        <w:rPr>
          <w:b/>
          <w:bCs/>
          <w:color w:val="000000" w:themeColor="text1"/>
          <w:sz w:val="22"/>
          <w:szCs w:val="22"/>
        </w:rPr>
        <w:t>Farvevalg:</w:t>
      </w:r>
      <w:r w:rsidRPr="00980263">
        <w:rPr>
          <w:color w:val="000000" w:themeColor="text1"/>
          <w:sz w:val="22"/>
          <w:szCs w:val="22"/>
        </w:rPr>
        <w:t> </w:t>
      </w:r>
      <w:proofErr w:type="spellStart"/>
      <w:r w:rsidRPr="00980263">
        <w:rPr>
          <w:color w:val="000000" w:themeColor="text1"/>
          <w:sz w:val="22"/>
          <w:szCs w:val="22"/>
        </w:rPr>
        <w:t>Corten</w:t>
      </w:r>
      <w:proofErr w:type="spellEnd"/>
      <w:r w:rsidRPr="00980263">
        <w:rPr>
          <w:color w:val="000000" w:themeColor="text1"/>
          <w:sz w:val="22"/>
          <w:szCs w:val="22"/>
        </w:rPr>
        <w:t>, galvanisering eller alle RAL-farver</w:t>
      </w:r>
    </w:p>
    <w:p w14:paraId="6BEF0094" w14:textId="77777777" w:rsidR="00980263" w:rsidRPr="00980263" w:rsidRDefault="00980263" w:rsidP="00980263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0263">
        <w:rPr>
          <w:b/>
          <w:bCs/>
          <w:color w:val="000000" w:themeColor="text1"/>
          <w:sz w:val="22"/>
          <w:szCs w:val="22"/>
        </w:rPr>
        <w:t>Dimensioner:</w:t>
      </w:r>
      <w:r w:rsidRPr="00980263">
        <w:rPr>
          <w:color w:val="000000" w:themeColor="text1"/>
          <w:sz w:val="22"/>
          <w:szCs w:val="22"/>
        </w:rPr>
        <w:t> Højde og profil tilpasset robust udendørs brug</w:t>
      </w:r>
    </w:p>
    <w:p w14:paraId="3D25AE19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A1559"/>
    <w:multiLevelType w:val="multilevel"/>
    <w:tmpl w:val="5DE8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461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63"/>
    <w:rsid w:val="0064396C"/>
    <w:rsid w:val="00733F00"/>
    <w:rsid w:val="00980263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CD7E"/>
  <w15:chartTrackingRefBased/>
  <w15:docId w15:val="{8141AA41-C765-4D32-AC99-425BA312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2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80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80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80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0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0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02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02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02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02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80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80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80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8026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8026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8026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8026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8026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802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802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80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80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80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80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8026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8026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8026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80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8026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802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544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2025-01-23T18:45:00Z</dcterms:created>
  <dcterms:modified xsi:type="dcterms:W3CDTF">2025-01-23T18:46:00Z</dcterms:modified>
</cp:coreProperties>
</file>