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60703" w14:textId="2E19FD29" w:rsidR="009721FF" w:rsidRPr="009721FF" w:rsidRDefault="009721FF" w:rsidP="009721FF">
      <w:pPr>
        <w:spacing w:before="100" w:beforeAutospacing="1" w:after="100" w:afterAutospacing="1" w:line="240" w:lineRule="auto"/>
        <w:rPr>
          <w:rFonts w:ascii="Calibri" w:eastAsia="Times New Roman" w:hAnsi="Calibri" w:cs="Calibri"/>
          <w:kern w:val="0"/>
          <w:sz w:val="24"/>
          <w:szCs w:val="24"/>
          <w:lang w:eastAsia="da-DK"/>
          <w14:ligatures w14:val="none"/>
        </w:rPr>
      </w:pPr>
      <w:r w:rsidRPr="009721FF">
        <w:rPr>
          <w:rFonts w:ascii="Calibri" w:eastAsia="Times New Roman" w:hAnsi="Calibri" w:cs="Calibri"/>
          <w:b/>
          <w:bCs/>
          <w:kern w:val="0"/>
          <w:sz w:val="24"/>
          <w:szCs w:val="24"/>
          <w:lang w:eastAsia="da-DK"/>
          <w14:ligatures w14:val="none"/>
        </w:rPr>
        <w:t>Udbudstekst – Legehytte Fleur</w:t>
      </w:r>
      <w:r w:rsidRPr="009721FF">
        <w:rPr>
          <w:rFonts w:ascii="Calibri" w:eastAsia="Times New Roman" w:hAnsi="Calibri" w:cs="Calibri"/>
          <w:b/>
          <w:bCs/>
          <w:kern w:val="0"/>
          <w:sz w:val="24"/>
          <w:szCs w:val="24"/>
          <w:lang w:eastAsia="da-DK"/>
          <w14:ligatures w14:val="none"/>
        </w:rPr>
        <w:t xml:space="preserve"> fra By Bang</w:t>
      </w:r>
    </w:p>
    <w:p w14:paraId="7D50877F" w14:textId="124018E2" w:rsidR="009721FF" w:rsidRPr="009721FF" w:rsidRDefault="009721FF" w:rsidP="009721FF">
      <w:pPr>
        <w:spacing w:before="100" w:beforeAutospacing="1" w:after="100" w:afterAutospacing="1" w:line="240" w:lineRule="auto"/>
        <w:rPr>
          <w:rFonts w:ascii="Calibri" w:eastAsia="Times New Roman" w:hAnsi="Calibri" w:cs="Calibri"/>
          <w:kern w:val="0"/>
          <w:lang w:eastAsia="da-DK"/>
          <w14:ligatures w14:val="none"/>
        </w:rPr>
      </w:pPr>
      <w:r w:rsidRPr="009721FF">
        <w:rPr>
          <w:rFonts w:ascii="Calibri" w:eastAsia="Times New Roman" w:hAnsi="Calibri" w:cs="Calibri"/>
          <w:kern w:val="0"/>
          <w:lang w:eastAsia="da-DK"/>
          <w14:ligatures w14:val="none"/>
        </w:rPr>
        <w:t xml:space="preserve">Legehytte Fleur </w:t>
      </w:r>
      <w:r w:rsidRPr="009721FF">
        <w:rPr>
          <w:rFonts w:ascii="Calibri" w:eastAsia="Times New Roman" w:hAnsi="Calibri" w:cs="Calibri"/>
          <w:kern w:val="0"/>
          <w:lang w:eastAsia="da-DK"/>
          <w14:ligatures w14:val="none"/>
        </w:rPr>
        <w:t xml:space="preserve">fra By Bang </w:t>
      </w:r>
      <w:r w:rsidRPr="009721FF">
        <w:rPr>
          <w:rFonts w:ascii="Calibri" w:eastAsia="Times New Roman" w:hAnsi="Calibri" w:cs="Calibri"/>
          <w:kern w:val="0"/>
          <w:lang w:eastAsia="da-DK"/>
          <w14:ligatures w14:val="none"/>
        </w:rPr>
        <w:t>er en farverig og holdbar legehytte designet til offentlige og private legepladser. Den har to åbne sider og to integrerede bænke, hvilket giver gode muligheder for social leg. Hytten er fremstillet af genanvendt plast og PE-plade i klare farver, hvilket sikrer både høj holdbarhed og et indbydende udseende. Små blomsterdetaljer bidrager til en venlig og børnevenlig atmosfære. Produktet er TÜV-certificeret i henhold til gældende sikkerhedsstandarder.</w:t>
      </w:r>
    </w:p>
    <w:p w14:paraId="156B19A3" w14:textId="77777777" w:rsidR="009721FF" w:rsidRPr="009721FF" w:rsidRDefault="009721FF" w:rsidP="009721FF">
      <w:pPr>
        <w:spacing w:before="100" w:beforeAutospacing="1" w:after="100" w:afterAutospacing="1" w:line="240" w:lineRule="auto"/>
        <w:outlineLvl w:val="1"/>
        <w:rPr>
          <w:rFonts w:ascii="Calibri" w:eastAsia="Times New Roman" w:hAnsi="Calibri" w:cs="Calibri"/>
          <w:b/>
          <w:bCs/>
          <w:kern w:val="0"/>
          <w:lang w:eastAsia="da-DK"/>
          <w14:ligatures w14:val="none"/>
        </w:rPr>
      </w:pPr>
      <w:r w:rsidRPr="009721FF">
        <w:rPr>
          <w:rFonts w:ascii="Calibri" w:eastAsia="Times New Roman" w:hAnsi="Calibri" w:cs="Calibri"/>
          <w:b/>
          <w:bCs/>
          <w:kern w:val="0"/>
          <w:lang w:eastAsia="da-DK"/>
          <w14:ligatures w14:val="none"/>
        </w:rPr>
        <w:t>Tekniske specifikationer</w:t>
      </w:r>
    </w:p>
    <w:p w14:paraId="48C3377D" w14:textId="77777777" w:rsidR="009721FF" w:rsidRPr="009721FF" w:rsidRDefault="009721FF" w:rsidP="009721FF">
      <w:pPr>
        <w:numPr>
          <w:ilvl w:val="0"/>
          <w:numId w:val="1"/>
        </w:numPr>
        <w:spacing w:before="100" w:beforeAutospacing="1" w:after="100" w:afterAutospacing="1" w:line="240" w:lineRule="auto"/>
        <w:rPr>
          <w:rFonts w:ascii="Calibri" w:eastAsia="Times New Roman" w:hAnsi="Calibri" w:cs="Calibri"/>
          <w:kern w:val="0"/>
          <w:lang w:eastAsia="da-DK"/>
          <w14:ligatures w14:val="none"/>
        </w:rPr>
      </w:pPr>
      <w:r w:rsidRPr="009721FF">
        <w:rPr>
          <w:rFonts w:ascii="Calibri" w:eastAsia="Times New Roman" w:hAnsi="Calibri" w:cs="Calibri"/>
          <w:b/>
          <w:bCs/>
          <w:kern w:val="0"/>
          <w:lang w:eastAsia="da-DK"/>
          <w14:ligatures w14:val="none"/>
        </w:rPr>
        <w:t>Produktnavn:</w:t>
      </w:r>
      <w:r w:rsidRPr="009721FF">
        <w:rPr>
          <w:rFonts w:ascii="Calibri" w:eastAsia="Times New Roman" w:hAnsi="Calibri" w:cs="Calibri"/>
          <w:kern w:val="0"/>
          <w:lang w:eastAsia="da-DK"/>
          <w14:ligatures w14:val="none"/>
        </w:rPr>
        <w:t xml:space="preserve"> Legehytte Fleur</w:t>
      </w:r>
    </w:p>
    <w:p w14:paraId="043495DF" w14:textId="77777777" w:rsidR="009721FF" w:rsidRPr="009721FF" w:rsidRDefault="009721FF" w:rsidP="009721FF">
      <w:pPr>
        <w:numPr>
          <w:ilvl w:val="0"/>
          <w:numId w:val="1"/>
        </w:numPr>
        <w:spacing w:before="100" w:beforeAutospacing="1" w:after="100" w:afterAutospacing="1" w:line="240" w:lineRule="auto"/>
        <w:rPr>
          <w:rFonts w:ascii="Calibri" w:eastAsia="Times New Roman" w:hAnsi="Calibri" w:cs="Calibri"/>
          <w:kern w:val="0"/>
          <w:lang w:eastAsia="da-DK"/>
          <w14:ligatures w14:val="none"/>
        </w:rPr>
      </w:pPr>
      <w:r w:rsidRPr="009721FF">
        <w:rPr>
          <w:rFonts w:ascii="Calibri" w:eastAsia="Times New Roman" w:hAnsi="Calibri" w:cs="Calibri"/>
          <w:b/>
          <w:bCs/>
          <w:kern w:val="0"/>
          <w:lang w:eastAsia="da-DK"/>
          <w14:ligatures w14:val="none"/>
        </w:rPr>
        <w:t>Materiale:</w:t>
      </w:r>
      <w:r w:rsidRPr="009721FF">
        <w:rPr>
          <w:rFonts w:ascii="Calibri" w:eastAsia="Times New Roman" w:hAnsi="Calibri" w:cs="Calibri"/>
          <w:kern w:val="0"/>
          <w:lang w:eastAsia="da-DK"/>
          <w14:ligatures w14:val="none"/>
        </w:rPr>
        <w:t xml:space="preserve"> Genanvendt plast og PE-plade</w:t>
      </w:r>
    </w:p>
    <w:p w14:paraId="70664F38" w14:textId="77777777" w:rsidR="009721FF" w:rsidRPr="009721FF" w:rsidRDefault="009721FF" w:rsidP="009721FF">
      <w:pPr>
        <w:numPr>
          <w:ilvl w:val="0"/>
          <w:numId w:val="1"/>
        </w:numPr>
        <w:spacing w:before="100" w:beforeAutospacing="1" w:after="100" w:afterAutospacing="1" w:line="240" w:lineRule="auto"/>
        <w:rPr>
          <w:rFonts w:ascii="Calibri" w:eastAsia="Times New Roman" w:hAnsi="Calibri" w:cs="Calibri"/>
          <w:kern w:val="0"/>
          <w:lang w:eastAsia="da-DK"/>
          <w14:ligatures w14:val="none"/>
        </w:rPr>
      </w:pPr>
      <w:r w:rsidRPr="009721FF">
        <w:rPr>
          <w:rFonts w:ascii="Calibri" w:eastAsia="Times New Roman" w:hAnsi="Calibri" w:cs="Calibri"/>
          <w:b/>
          <w:bCs/>
          <w:kern w:val="0"/>
          <w:lang w:eastAsia="da-DK"/>
          <w14:ligatures w14:val="none"/>
        </w:rPr>
        <w:t>Dimensioner:</w:t>
      </w:r>
      <w:r w:rsidRPr="009721FF">
        <w:rPr>
          <w:rFonts w:ascii="Calibri" w:eastAsia="Times New Roman" w:hAnsi="Calibri" w:cs="Calibri"/>
          <w:kern w:val="0"/>
          <w:lang w:eastAsia="da-DK"/>
          <w14:ligatures w14:val="none"/>
        </w:rPr>
        <w:t xml:space="preserve"> 166 x 116 x H176 cm</w:t>
      </w:r>
    </w:p>
    <w:p w14:paraId="1FFA14ED" w14:textId="77777777" w:rsidR="009721FF" w:rsidRPr="009721FF" w:rsidRDefault="009721FF" w:rsidP="009721FF">
      <w:pPr>
        <w:numPr>
          <w:ilvl w:val="0"/>
          <w:numId w:val="1"/>
        </w:numPr>
        <w:spacing w:before="100" w:beforeAutospacing="1" w:after="100" w:afterAutospacing="1" w:line="240" w:lineRule="auto"/>
        <w:rPr>
          <w:rFonts w:ascii="Calibri" w:eastAsia="Times New Roman" w:hAnsi="Calibri" w:cs="Calibri"/>
          <w:kern w:val="0"/>
          <w:lang w:eastAsia="da-DK"/>
          <w14:ligatures w14:val="none"/>
        </w:rPr>
      </w:pPr>
      <w:r w:rsidRPr="009721FF">
        <w:rPr>
          <w:rFonts w:ascii="Calibri" w:eastAsia="Times New Roman" w:hAnsi="Calibri" w:cs="Calibri"/>
          <w:b/>
          <w:bCs/>
          <w:kern w:val="0"/>
          <w:lang w:eastAsia="da-DK"/>
          <w14:ligatures w14:val="none"/>
        </w:rPr>
        <w:t>Vægt:</w:t>
      </w:r>
      <w:r w:rsidRPr="009721FF">
        <w:rPr>
          <w:rFonts w:ascii="Calibri" w:eastAsia="Times New Roman" w:hAnsi="Calibri" w:cs="Calibri"/>
          <w:kern w:val="0"/>
          <w:lang w:eastAsia="da-DK"/>
          <w14:ligatures w14:val="none"/>
        </w:rPr>
        <w:t xml:space="preserve"> Ca. 222 kg</w:t>
      </w:r>
    </w:p>
    <w:p w14:paraId="58018C0E" w14:textId="77777777" w:rsidR="009721FF" w:rsidRPr="009721FF" w:rsidRDefault="009721FF" w:rsidP="009721FF">
      <w:pPr>
        <w:numPr>
          <w:ilvl w:val="0"/>
          <w:numId w:val="1"/>
        </w:numPr>
        <w:spacing w:before="100" w:beforeAutospacing="1" w:after="100" w:afterAutospacing="1" w:line="240" w:lineRule="auto"/>
        <w:rPr>
          <w:rFonts w:ascii="Calibri" w:eastAsia="Times New Roman" w:hAnsi="Calibri" w:cs="Calibri"/>
          <w:kern w:val="0"/>
          <w:lang w:eastAsia="da-DK"/>
          <w14:ligatures w14:val="none"/>
        </w:rPr>
      </w:pPr>
      <w:r w:rsidRPr="009721FF">
        <w:rPr>
          <w:rFonts w:ascii="Calibri" w:eastAsia="Times New Roman" w:hAnsi="Calibri" w:cs="Calibri"/>
          <w:b/>
          <w:bCs/>
          <w:kern w:val="0"/>
          <w:lang w:eastAsia="da-DK"/>
          <w14:ligatures w14:val="none"/>
        </w:rPr>
        <w:t>Sikkerhedscertificering:</w:t>
      </w:r>
      <w:r w:rsidRPr="009721FF">
        <w:rPr>
          <w:rFonts w:ascii="Calibri" w:eastAsia="Times New Roman" w:hAnsi="Calibri" w:cs="Calibri"/>
          <w:kern w:val="0"/>
          <w:lang w:eastAsia="da-DK"/>
          <w14:ligatures w14:val="none"/>
        </w:rPr>
        <w:t xml:space="preserve"> TÜV-certificeret</w:t>
      </w:r>
    </w:p>
    <w:p w14:paraId="4E66EB9F" w14:textId="77777777" w:rsidR="009721FF" w:rsidRPr="009721FF" w:rsidRDefault="009721FF" w:rsidP="009721FF">
      <w:pPr>
        <w:numPr>
          <w:ilvl w:val="0"/>
          <w:numId w:val="1"/>
        </w:numPr>
        <w:spacing w:before="100" w:beforeAutospacing="1" w:after="100" w:afterAutospacing="1" w:line="240" w:lineRule="auto"/>
        <w:rPr>
          <w:rFonts w:ascii="Calibri" w:eastAsia="Times New Roman" w:hAnsi="Calibri" w:cs="Calibri"/>
          <w:kern w:val="0"/>
          <w:lang w:eastAsia="da-DK"/>
          <w14:ligatures w14:val="none"/>
        </w:rPr>
      </w:pPr>
      <w:r w:rsidRPr="009721FF">
        <w:rPr>
          <w:rFonts w:ascii="Calibri" w:eastAsia="Times New Roman" w:hAnsi="Calibri" w:cs="Calibri"/>
          <w:b/>
          <w:bCs/>
          <w:kern w:val="0"/>
          <w:lang w:eastAsia="da-DK"/>
          <w14:ligatures w14:val="none"/>
        </w:rPr>
        <w:t>Installation:</w:t>
      </w:r>
    </w:p>
    <w:p w14:paraId="5D6A1A3C" w14:textId="77777777" w:rsidR="009721FF" w:rsidRPr="009721FF" w:rsidRDefault="009721FF" w:rsidP="009721FF">
      <w:pPr>
        <w:numPr>
          <w:ilvl w:val="1"/>
          <w:numId w:val="1"/>
        </w:numPr>
        <w:spacing w:before="100" w:beforeAutospacing="1" w:after="100" w:afterAutospacing="1" w:line="240" w:lineRule="auto"/>
        <w:rPr>
          <w:rFonts w:ascii="Calibri" w:eastAsia="Times New Roman" w:hAnsi="Calibri" w:cs="Calibri"/>
          <w:kern w:val="0"/>
          <w:lang w:eastAsia="da-DK"/>
          <w14:ligatures w14:val="none"/>
        </w:rPr>
      </w:pPr>
      <w:r w:rsidRPr="009721FF">
        <w:rPr>
          <w:rFonts w:ascii="Calibri" w:eastAsia="Times New Roman" w:hAnsi="Calibri" w:cs="Calibri"/>
          <w:kern w:val="0"/>
          <w:lang w:eastAsia="da-DK"/>
          <w14:ligatures w14:val="none"/>
        </w:rPr>
        <w:t>Kan installeres uden forankring på stabile og solide overflader</w:t>
      </w:r>
    </w:p>
    <w:p w14:paraId="4A7D6A14" w14:textId="77777777" w:rsidR="009721FF" w:rsidRPr="009721FF" w:rsidRDefault="009721FF" w:rsidP="009721FF">
      <w:pPr>
        <w:numPr>
          <w:ilvl w:val="1"/>
          <w:numId w:val="1"/>
        </w:numPr>
        <w:spacing w:before="100" w:beforeAutospacing="1" w:after="100" w:afterAutospacing="1" w:line="240" w:lineRule="auto"/>
        <w:rPr>
          <w:rFonts w:ascii="Calibri" w:eastAsia="Times New Roman" w:hAnsi="Calibri" w:cs="Calibri"/>
          <w:kern w:val="0"/>
          <w:lang w:eastAsia="da-DK"/>
          <w14:ligatures w14:val="none"/>
        </w:rPr>
      </w:pPr>
      <w:r w:rsidRPr="009721FF">
        <w:rPr>
          <w:rFonts w:ascii="Calibri" w:eastAsia="Times New Roman" w:hAnsi="Calibri" w:cs="Calibri"/>
          <w:kern w:val="0"/>
          <w:lang w:eastAsia="da-DK"/>
          <w14:ligatures w14:val="none"/>
        </w:rPr>
        <w:t>Ved installation på bløde overflader anbefales valgfri forankring</w:t>
      </w:r>
    </w:p>
    <w:p w14:paraId="485B6BE3" w14:textId="77777777" w:rsidR="009721FF" w:rsidRPr="009721FF" w:rsidRDefault="009721FF" w:rsidP="009721FF">
      <w:pPr>
        <w:numPr>
          <w:ilvl w:val="1"/>
          <w:numId w:val="1"/>
        </w:numPr>
        <w:spacing w:before="100" w:beforeAutospacing="1" w:after="100" w:afterAutospacing="1" w:line="240" w:lineRule="auto"/>
        <w:rPr>
          <w:rFonts w:ascii="Calibri" w:eastAsia="Times New Roman" w:hAnsi="Calibri" w:cs="Calibri"/>
          <w:kern w:val="0"/>
          <w:lang w:eastAsia="da-DK"/>
          <w14:ligatures w14:val="none"/>
        </w:rPr>
      </w:pPr>
      <w:r w:rsidRPr="009721FF">
        <w:rPr>
          <w:rFonts w:ascii="Calibri" w:eastAsia="Times New Roman" w:hAnsi="Calibri" w:cs="Calibri"/>
          <w:kern w:val="0"/>
          <w:lang w:eastAsia="da-DK"/>
          <w14:ligatures w14:val="none"/>
        </w:rPr>
        <w:t>Ingen krav om stødabsorberende underlag, da faldhøjden er under 60 cm</w:t>
      </w:r>
    </w:p>
    <w:p w14:paraId="7646CF82" w14:textId="77777777" w:rsidR="009721FF" w:rsidRPr="009721FF" w:rsidRDefault="009721FF" w:rsidP="009721FF">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da-DK"/>
          <w14:ligatures w14:val="none"/>
        </w:rPr>
      </w:pPr>
      <w:r w:rsidRPr="009721FF">
        <w:rPr>
          <w:rFonts w:ascii="Calibri" w:eastAsia="Times New Roman" w:hAnsi="Calibri" w:cs="Calibri"/>
          <w:b/>
          <w:bCs/>
          <w:kern w:val="0"/>
          <w:lang w:eastAsia="da-DK"/>
          <w14:ligatures w14:val="none"/>
        </w:rPr>
        <w:t>Levering:</w:t>
      </w:r>
      <w:r w:rsidRPr="009721FF">
        <w:rPr>
          <w:rFonts w:ascii="Calibri" w:eastAsia="Times New Roman" w:hAnsi="Calibri" w:cs="Calibri"/>
          <w:kern w:val="0"/>
          <w:lang w:eastAsia="da-DK"/>
          <w14:ligatures w14:val="none"/>
        </w:rPr>
        <w:t xml:space="preserve"> Legehytte Fleur leveres fuldt samlet og kan flyttes med en standard palleløfter</w:t>
      </w:r>
    </w:p>
    <w:p w14:paraId="614B0AE2" w14:textId="77777777" w:rsidR="00733F00" w:rsidRDefault="00733F00"/>
    <w:sectPr w:rsidR="00733F0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B40D87"/>
    <w:multiLevelType w:val="multilevel"/>
    <w:tmpl w:val="3EC0C9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8446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1FF"/>
    <w:rsid w:val="00733F00"/>
    <w:rsid w:val="009721FF"/>
    <w:rsid w:val="00B91FFC"/>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3F1AE"/>
  <w15:chartTrackingRefBased/>
  <w15:docId w15:val="{48B13413-A471-42CD-B222-1C23EE2BD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9721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9721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9721F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9721F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9721F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9721F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9721F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9721F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9721FF"/>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9721F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9721F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9721FF"/>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9721FF"/>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9721FF"/>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9721FF"/>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9721FF"/>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9721FF"/>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9721FF"/>
    <w:rPr>
      <w:rFonts w:eastAsiaTheme="majorEastAsia" w:cstheme="majorBidi"/>
      <w:color w:val="272727" w:themeColor="text1" w:themeTint="D8"/>
    </w:rPr>
  </w:style>
  <w:style w:type="paragraph" w:styleId="Titel">
    <w:name w:val="Title"/>
    <w:basedOn w:val="Normal"/>
    <w:next w:val="Normal"/>
    <w:link w:val="TitelTegn"/>
    <w:uiPriority w:val="10"/>
    <w:qFormat/>
    <w:rsid w:val="009721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9721FF"/>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9721FF"/>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9721FF"/>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9721FF"/>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9721FF"/>
    <w:rPr>
      <w:i/>
      <w:iCs/>
      <w:color w:val="404040" w:themeColor="text1" w:themeTint="BF"/>
    </w:rPr>
  </w:style>
  <w:style w:type="paragraph" w:styleId="Listeafsnit">
    <w:name w:val="List Paragraph"/>
    <w:basedOn w:val="Normal"/>
    <w:uiPriority w:val="34"/>
    <w:qFormat/>
    <w:rsid w:val="009721FF"/>
    <w:pPr>
      <w:ind w:left="720"/>
      <w:contextualSpacing/>
    </w:pPr>
  </w:style>
  <w:style w:type="character" w:styleId="Kraftigfremhvning">
    <w:name w:val="Intense Emphasis"/>
    <w:basedOn w:val="Standardskrifttypeiafsnit"/>
    <w:uiPriority w:val="21"/>
    <w:qFormat/>
    <w:rsid w:val="009721FF"/>
    <w:rPr>
      <w:i/>
      <w:iCs/>
      <w:color w:val="0F4761" w:themeColor="accent1" w:themeShade="BF"/>
    </w:rPr>
  </w:style>
  <w:style w:type="paragraph" w:styleId="Strktcitat">
    <w:name w:val="Intense Quote"/>
    <w:basedOn w:val="Normal"/>
    <w:next w:val="Normal"/>
    <w:link w:val="StrktcitatTegn"/>
    <w:uiPriority w:val="30"/>
    <w:qFormat/>
    <w:rsid w:val="009721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9721FF"/>
    <w:rPr>
      <w:i/>
      <w:iCs/>
      <w:color w:val="0F4761" w:themeColor="accent1" w:themeShade="BF"/>
    </w:rPr>
  </w:style>
  <w:style w:type="character" w:styleId="Kraftighenvisning">
    <w:name w:val="Intense Reference"/>
    <w:basedOn w:val="Standardskrifttypeiafsnit"/>
    <w:uiPriority w:val="32"/>
    <w:qFormat/>
    <w:rsid w:val="009721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325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142</Words>
  <Characters>873</Characters>
  <Application>Microsoft Office Word</Application>
  <DocSecurity>0</DocSecurity>
  <Lines>7</Lines>
  <Paragraphs>2</Paragraphs>
  <ScaleCrop>false</ScaleCrop>
  <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2025-02-28T13:45:00Z</dcterms:created>
  <dcterms:modified xsi:type="dcterms:W3CDTF">2025-02-28T13:51:00Z</dcterms:modified>
</cp:coreProperties>
</file>